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F" w:rsidRPr="003D33D7" w:rsidRDefault="00F2414F" w:rsidP="00F2414F">
      <w:pPr>
        <w:shd w:val="clear" w:color="auto" w:fill="FFFFFF"/>
        <w:jc w:val="center"/>
        <w:rPr>
          <w:b/>
        </w:rPr>
      </w:pPr>
      <w:r w:rsidRPr="003D33D7">
        <w:rPr>
          <w:b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«ГАНДБОЛ»</w:t>
      </w:r>
    </w:p>
    <w:tbl>
      <w:tblPr>
        <w:tblW w:w="1021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3528"/>
        <w:gridCol w:w="142"/>
        <w:gridCol w:w="1275"/>
        <w:gridCol w:w="1276"/>
        <w:gridCol w:w="992"/>
        <w:gridCol w:w="1120"/>
        <w:gridCol w:w="1157"/>
      </w:tblGrid>
      <w:tr w:rsidR="00F2414F" w:rsidRPr="003D33D7" w:rsidTr="003F1B38">
        <w:trPr>
          <w:trHeight w:hRule="exact" w:val="465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20" w:right="58" w:firstLine="43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D33D7">
              <w:rPr>
                <w:b/>
                <w:spacing w:val="-13"/>
                <w:sz w:val="20"/>
                <w:szCs w:val="20"/>
              </w:rPr>
              <w:t>п</w:t>
            </w:r>
            <w:proofErr w:type="gramEnd"/>
            <w:r w:rsidRPr="003D33D7">
              <w:rPr>
                <w:b/>
                <w:spacing w:val="-13"/>
                <w:sz w:val="20"/>
                <w:szCs w:val="20"/>
              </w:rPr>
              <w:t>/п</w:t>
            </w:r>
          </w:p>
        </w:tc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92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right="38"/>
              <w:rPr>
                <w:b/>
                <w:sz w:val="20"/>
                <w:szCs w:val="20"/>
              </w:rPr>
            </w:pPr>
            <w:r w:rsidRPr="003D33D7">
              <w:rPr>
                <w:b/>
                <w:spacing w:val="-11"/>
                <w:sz w:val="20"/>
                <w:szCs w:val="20"/>
              </w:rPr>
              <w:t xml:space="preserve">Единица </w:t>
            </w:r>
            <w:r w:rsidRPr="003D33D7">
              <w:rPr>
                <w:b/>
                <w:spacing w:val="-13"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right="-40"/>
              <w:rPr>
                <w:b/>
                <w:sz w:val="20"/>
                <w:szCs w:val="20"/>
              </w:rPr>
            </w:pPr>
            <w:r w:rsidRPr="003D33D7">
              <w:rPr>
                <w:b/>
                <w:spacing w:val="-11"/>
                <w:sz w:val="20"/>
                <w:szCs w:val="20"/>
              </w:rPr>
              <w:t xml:space="preserve">Норматив до года </w:t>
            </w:r>
            <w:r w:rsidRPr="003D33D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235" w:right="230"/>
              <w:jc w:val="center"/>
              <w:rPr>
                <w:b/>
                <w:sz w:val="20"/>
                <w:szCs w:val="20"/>
              </w:rPr>
            </w:pPr>
            <w:r w:rsidRPr="003D33D7">
              <w:rPr>
                <w:b/>
                <w:spacing w:val="-14"/>
                <w:sz w:val="20"/>
                <w:szCs w:val="20"/>
              </w:rPr>
              <w:t xml:space="preserve">Норматив свыше </w:t>
            </w:r>
            <w:r w:rsidRPr="003D33D7">
              <w:rPr>
                <w:b/>
                <w:spacing w:val="-10"/>
                <w:sz w:val="20"/>
                <w:szCs w:val="20"/>
              </w:rPr>
              <w:t>года обучения</w:t>
            </w:r>
          </w:p>
        </w:tc>
      </w:tr>
      <w:tr w:rsidR="00F2414F" w:rsidRPr="003D33D7" w:rsidTr="003F1B38">
        <w:trPr>
          <w:trHeight w:hRule="exact" w:val="288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3D33D7">
              <w:rPr>
                <w:spacing w:val="-13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33D7">
              <w:rPr>
                <w:spacing w:val="-11"/>
                <w:sz w:val="20"/>
                <w:szCs w:val="20"/>
              </w:rPr>
              <w:t>девочки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pacing w:val="-13"/>
                <w:sz w:val="20"/>
                <w:szCs w:val="20"/>
              </w:rPr>
              <w:t>мальчики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pacing w:val="-12"/>
                <w:sz w:val="20"/>
                <w:szCs w:val="20"/>
              </w:rPr>
              <w:t>девочки</w:t>
            </w:r>
          </w:p>
        </w:tc>
      </w:tr>
      <w:tr w:rsidR="00F2414F" w:rsidRPr="003D33D7" w:rsidTr="003F1B38">
        <w:trPr>
          <w:trHeight w:hRule="exact" w:val="276"/>
          <w:jc w:val="center"/>
        </w:trPr>
        <w:tc>
          <w:tcPr>
            <w:tcW w:w="10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3077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1. Нормативы общей физической подготовки</w:t>
            </w:r>
          </w:p>
        </w:tc>
      </w:tr>
      <w:tr w:rsidR="00F2414F" w:rsidRPr="003D33D7" w:rsidTr="003F1B38">
        <w:trPr>
          <w:trHeight w:hRule="exact" w:val="281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15"/>
              <w:rPr>
                <w:b/>
                <w:sz w:val="20"/>
                <w:szCs w:val="20"/>
              </w:rPr>
            </w:pPr>
            <w:r w:rsidRPr="003D33D7">
              <w:rPr>
                <w:b/>
                <w:spacing w:val="-19"/>
                <w:sz w:val="20"/>
                <w:szCs w:val="20"/>
              </w:rPr>
              <w:t>1.1.</w:t>
            </w:r>
          </w:p>
        </w:tc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3D33D7">
              <w:rPr>
                <w:spacing w:val="-12"/>
                <w:sz w:val="20"/>
                <w:szCs w:val="20"/>
              </w:rPr>
              <w:t>Челночный бег 3x10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557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49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более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более</w:t>
            </w:r>
          </w:p>
        </w:tc>
      </w:tr>
      <w:tr w:rsidR="00F2414F" w:rsidRPr="003D33D7" w:rsidTr="003F1B38">
        <w:trPr>
          <w:trHeight w:hRule="exact" w:val="284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394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298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10,6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9,9</w:t>
            </w:r>
          </w:p>
        </w:tc>
      </w:tr>
      <w:tr w:rsidR="00F2414F" w:rsidRPr="003D33D7" w:rsidTr="003F1B38">
        <w:trPr>
          <w:trHeight w:hRule="exact" w:val="288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10"/>
              <w:rPr>
                <w:b/>
                <w:sz w:val="20"/>
                <w:szCs w:val="20"/>
              </w:rPr>
            </w:pPr>
            <w:r w:rsidRPr="003D33D7">
              <w:rPr>
                <w:b/>
                <w:spacing w:val="-18"/>
                <w:sz w:val="20"/>
                <w:szCs w:val="20"/>
              </w:rPr>
              <w:t>1.2.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86" w:right="29"/>
              <w:rPr>
                <w:sz w:val="20"/>
                <w:szCs w:val="20"/>
              </w:rPr>
            </w:pPr>
            <w:r w:rsidRPr="003D33D7">
              <w:rPr>
                <w:spacing w:val="-12"/>
                <w:sz w:val="20"/>
                <w:szCs w:val="20"/>
              </w:rPr>
              <w:t xml:space="preserve">Сгибание и разгибание рук </w:t>
            </w:r>
            <w:r w:rsidRPr="003D33D7">
              <w:rPr>
                <w:spacing w:val="-10"/>
                <w:sz w:val="20"/>
                <w:szCs w:val="20"/>
              </w:rPr>
              <w:t>в упоре лежа на полу</w:t>
            </w: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29" w:right="14"/>
              <w:rPr>
                <w:sz w:val="20"/>
                <w:szCs w:val="20"/>
              </w:rPr>
            </w:pPr>
            <w:r w:rsidRPr="003D33D7">
              <w:rPr>
                <w:spacing w:val="-14"/>
                <w:sz w:val="20"/>
                <w:szCs w:val="20"/>
              </w:rPr>
              <w:t xml:space="preserve">количество </w:t>
            </w:r>
            <w:r w:rsidRPr="003D33D7">
              <w:rPr>
                <w:sz w:val="20"/>
                <w:szCs w:val="20"/>
              </w:rPr>
              <w:t>раз</w:t>
            </w: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30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</w:tr>
      <w:tr w:rsidR="00F2414F" w:rsidRPr="003D33D7" w:rsidTr="003F1B38">
        <w:trPr>
          <w:trHeight w:hRule="exact" w:val="276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523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422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5</w:t>
            </w:r>
          </w:p>
        </w:tc>
      </w:tr>
      <w:tr w:rsidR="00F2414F" w:rsidRPr="003D33D7" w:rsidTr="003F1B38">
        <w:trPr>
          <w:trHeight w:hRule="exact" w:val="293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10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 xml:space="preserve">Наклон вперед </w:t>
            </w:r>
            <w:r w:rsidRPr="003D33D7">
              <w:rPr>
                <w:spacing w:val="-9"/>
                <w:sz w:val="20"/>
                <w:szCs w:val="20"/>
              </w:rPr>
              <w:t xml:space="preserve">из </w:t>
            </w:r>
            <w:proofErr w:type="gramStart"/>
            <w:r w:rsidRPr="003D33D7">
              <w:rPr>
                <w:spacing w:val="-9"/>
                <w:sz w:val="20"/>
                <w:szCs w:val="20"/>
              </w:rPr>
              <w:t>положения</w:t>
            </w:r>
            <w:proofErr w:type="gramEnd"/>
            <w:r w:rsidRPr="003D33D7">
              <w:rPr>
                <w:spacing w:val="-9"/>
                <w:sz w:val="20"/>
                <w:szCs w:val="20"/>
              </w:rPr>
              <w:t xml:space="preserve"> стоя </w:t>
            </w:r>
            <w:r w:rsidRPr="003D33D7">
              <w:rPr>
                <w:spacing w:val="-12"/>
                <w:sz w:val="20"/>
                <w:szCs w:val="20"/>
              </w:rPr>
              <w:t>на гимнастической скамье</w:t>
            </w:r>
          </w:p>
          <w:p w:rsidR="00F2414F" w:rsidRPr="003D33D7" w:rsidRDefault="00F2414F" w:rsidP="003F1B38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3D33D7">
              <w:rPr>
                <w:spacing w:val="-10"/>
                <w:sz w:val="20"/>
                <w:szCs w:val="20"/>
              </w:rPr>
              <w:t>(от уровня скамьи)</w:t>
            </w: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475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см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25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</w:tr>
      <w:tr w:rsidR="00F2414F" w:rsidRPr="003D33D7" w:rsidTr="003F1B38">
        <w:trPr>
          <w:trHeight w:hRule="exact" w:val="411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446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346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+3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+2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+4</w:t>
            </w:r>
          </w:p>
        </w:tc>
      </w:tr>
      <w:tr w:rsidR="00F2414F" w:rsidRPr="003D33D7" w:rsidTr="003F1B38">
        <w:trPr>
          <w:trHeight w:hRule="exact" w:val="288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06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86" w:right="168"/>
              <w:rPr>
                <w:sz w:val="20"/>
                <w:szCs w:val="20"/>
              </w:rPr>
            </w:pPr>
            <w:r w:rsidRPr="003D33D7">
              <w:rPr>
                <w:spacing w:val="-12"/>
                <w:sz w:val="20"/>
                <w:szCs w:val="20"/>
              </w:rPr>
              <w:t xml:space="preserve">Прыжок в длину с места </w:t>
            </w:r>
            <w:r w:rsidRPr="003D33D7">
              <w:rPr>
                <w:spacing w:val="-10"/>
                <w:sz w:val="20"/>
                <w:szCs w:val="20"/>
              </w:rPr>
              <w:t>толчком двумя ногами</w:t>
            </w: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466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см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20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</w:tr>
      <w:tr w:rsidR="00F2414F" w:rsidRPr="003D33D7" w:rsidTr="003F1B38">
        <w:trPr>
          <w:trHeight w:hRule="exact" w:val="279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413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317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130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120</w:t>
            </w:r>
          </w:p>
        </w:tc>
      </w:tr>
      <w:tr w:rsidR="00F2414F" w:rsidRPr="003D33D7" w:rsidTr="003F1B38">
        <w:trPr>
          <w:trHeight w:hRule="exact" w:val="293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01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14F" w:rsidRPr="003D33D7" w:rsidRDefault="00F2414F" w:rsidP="003F1B38">
            <w:pPr>
              <w:shd w:val="clear" w:color="auto" w:fill="FFFFFF"/>
              <w:ind w:left="86" w:right="250"/>
              <w:rPr>
                <w:sz w:val="20"/>
                <w:szCs w:val="20"/>
              </w:rPr>
            </w:pPr>
            <w:r w:rsidRPr="003D33D7">
              <w:rPr>
                <w:spacing w:val="-12"/>
                <w:sz w:val="20"/>
                <w:szCs w:val="20"/>
              </w:rPr>
              <w:t xml:space="preserve">Поднимание туловища </w:t>
            </w:r>
            <w:r w:rsidRPr="003D33D7">
              <w:rPr>
                <w:spacing w:val="-9"/>
                <w:sz w:val="20"/>
                <w:szCs w:val="20"/>
              </w:rPr>
              <w:t xml:space="preserve">из </w:t>
            </w:r>
            <w:proofErr w:type="gramStart"/>
            <w:r w:rsidRPr="003D33D7">
              <w:rPr>
                <w:spacing w:val="-9"/>
                <w:sz w:val="20"/>
                <w:szCs w:val="20"/>
              </w:rPr>
              <w:t>положения</w:t>
            </w:r>
            <w:proofErr w:type="gramEnd"/>
            <w:r w:rsidRPr="003D33D7">
              <w:rPr>
                <w:spacing w:val="-9"/>
                <w:sz w:val="20"/>
                <w:szCs w:val="20"/>
              </w:rPr>
              <w:t xml:space="preserve"> лежа на спине (за 1 мин)</w:t>
            </w: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14F" w:rsidRPr="003D33D7" w:rsidRDefault="00F2414F" w:rsidP="003F1B38">
            <w:pPr>
              <w:shd w:val="clear" w:color="auto" w:fill="FFFFFF"/>
              <w:ind w:left="14" w:right="24"/>
              <w:rPr>
                <w:sz w:val="20"/>
                <w:szCs w:val="20"/>
              </w:rPr>
            </w:pPr>
            <w:r w:rsidRPr="003D33D7">
              <w:rPr>
                <w:spacing w:val="-13"/>
                <w:sz w:val="20"/>
                <w:szCs w:val="20"/>
              </w:rPr>
              <w:t xml:space="preserve">количество </w:t>
            </w:r>
            <w:r w:rsidRPr="003D33D7">
              <w:rPr>
                <w:sz w:val="20"/>
                <w:szCs w:val="20"/>
              </w:rPr>
              <w:t>раз</w:t>
            </w: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15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</w:tr>
      <w:tr w:rsidR="00F2414F" w:rsidRPr="003D33D7" w:rsidTr="003F1B38">
        <w:trPr>
          <w:trHeight w:hRule="exact" w:val="271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442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370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27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24</w:t>
            </w:r>
          </w:p>
        </w:tc>
      </w:tr>
      <w:tr w:rsidR="00F2414F" w:rsidRPr="003D33D7" w:rsidTr="003F1B38">
        <w:trPr>
          <w:trHeight w:hRule="exact" w:val="372"/>
          <w:jc w:val="center"/>
        </w:trPr>
        <w:tc>
          <w:tcPr>
            <w:tcW w:w="10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86"/>
              <w:jc w:val="center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2. Нормативы специальной физической подготовки</w:t>
            </w:r>
          </w:p>
        </w:tc>
      </w:tr>
      <w:tr w:rsidR="00F2414F" w:rsidRPr="003D33D7" w:rsidTr="003F1B38">
        <w:trPr>
          <w:trHeight w:hRule="exact" w:val="201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7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3D33D7">
              <w:rPr>
                <w:spacing w:val="-11"/>
                <w:sz w:val="20"/>
                <w:szCs w:val="20"/>
              </w:rPr>
              <w:t>Бег спиной вперед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509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м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920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</w:tr>
      <w:tr w:rsidR="00F2414F" w:rsidRPr="003D33D7" w:rsidTr="003F1B38">
        <w:trPr>
          <w:trHeight w:hRule="exact" w:val="190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2266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10</w:t>
            </w:r>
          </w:p>
        </w:tc>
      </w:tr>
      <w:tr w:rsidR="00F2414F" w:rsidRPr="003D33D7" w:rsidTr="003F1B38">
        <w:trPr>
          <w:trHeight w:hRule="exact" w:val="288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72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3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86" w:right="312"/>
              <w:rPr>
                <w:sz w:val="20"/>
                <w:szCs w:val="20"/>
              </w:rPr>
            </w:pPr>
            <w:r w:rsidRPr="003D33D7">
              <w:rPr>
                <w:spacing w:val="-11"/>
                <w:sz w:val="20"/>
                <w:szCs w:val="20"/>
              </w:rPr>
              <w:t xml:space="preserve">Бег с </w:t>
            </w:r>
            <w:proofErr w:type="spellStart"/>
            <w:r w:rsidRPr="003D33D7">
              <w:rPr>
                <w:spacing w:val="-11"/>
                <w:sz w:val="20"/>
                <w:szCs w:val="20"/>
              </w:rPr>
              <w:t>обеганием</w:t>
            </w:r>
            <w:proofErr w:type="spellEnd"/>
            <w:r w:rsidRPr="003D33D7">
              <w:rPr>
                <w:spacing w:val="-11"/>
                <w:sz w:val="20"/>
                <w:szCs w:val="20"/>
              </w:rPr>
              <w:t xml:space="preserve"> стоек </w:t>
            </w:r>
            <w:r w:rsidRPr="003D33D7">
              <w:rPr>
                <w:sz w:val="20"/>
                <w:szCs w:val="20"/>
              </w:rPr>
              <w:t>слева-справа</w:t>
            </w: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504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м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920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</w:tr>
      <w:tr w:rsidR="00F2414F" w:rsidRPr="003D33D7" w:rsidTr="003F1B38">
        <w:trPr>
          <w:trHeight w:hRule="exact" w:val="225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ind w:left="8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2246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20</w:t>
            </w:r>
          </w:p>
        </w:tc>
      </w:tr>
      <w:tr w:rsidR="00F2414F" w:rsidRPr="003D33D7" w:rsidTr="003F1B38">
        <w:trPr>
          <w:trHeight w:hRule="exact" w:val="288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67"/>
              <w:rPr>
                <w:b/>
                <w:sz w:val="20"/>
                <w:szCs w:val="20"/>
              </w:rPr>
            </w:pPr>
            <w:r w:rsidRPr="003D33D7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509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м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1920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не менее</w:t>
            </w:r>
          </w:p>
        </w:tc>
      </w:tr>
      <w:tr w:rsidR="00F2414F" w:rsidRPr="003D33D7" w:rsidTr="003F1B38">
        <w:trPr>
          <w:trHeight w:hRule="exact" w:val="275"/>
          <w:jc w:val="center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  <w:p w:rsidR="00F2414F" w:rsidRPr="003D33D7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4F" w:rsidRPr="003D33D7" w:rsidRDefault="00F2414F" w:rsidP="003F1B38">
            <w:pPr>
              <w:shd w:val="clear" w:color="auto" w:fill="FFFFFF"/>
              <w:ind w:left="2266"/>
              <w:rPr>
                <w:sz w:val="20"/>
                <w:szCs w:val="20"/>
              </w:rPr>
            </w:pPr>
            <w:r w:rsidRPr="003D33D7">
              <w:rPr>
                <w:sz w:val="20"/>
                <w:szCs w:val="20"/>
              </w:rPr>
              <w:t>10</w:t>
            </w:r>
          </w:p>
        </w:tc>
      </w:tr>
    </w:tbl>
    <w:p w:rsidR="00F2414F" w:rsidRPr="003D33D7" w:rsidRDefault="00F2414F" w:rsidP="00F2414F">
      <w:pPr>
        <w:rPr>
          <w:highlight w:val="yellow"/>
        </w:rPr>
      </w:pPr>
    </w:p>
    <w:p w:rsidR="00F2414F" w:rsidRPr="003E1888" w:rsidRDefault="00F2414F" w:rsidP="00F2414F">
      <w:pPr>
        <w:pStyle w:val="aa"/>
        <w:spacing w:before="0" w:beforeAutospacing="0" w:after="0" w:afterAutospacing="0" w:line="294" w:lineRule="atLeast"/>
        <w:jc w:val="center"/>
        <w:rPr>
          <w:b/>
        </w:rPr>
      </w:pPr>
    </w:p>
    <w:p w:rsidR="00EC54FB" w:rsidRDefault="00EC54FB">
      <w:bookmarkStart w:id="0" w:name="_GoBack"/>
      <w:bookmarkEnd w:id="0"/>
    </w:p>
    <w:sectPr w:rsidR="00EC54FB" w:rsidSect="000B13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51"/>
    <w:multiLevelType w:val="hybridMultilevel"/>
    <w:tmpl w:val="66C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452"/>
    <w:multiLevelType w:val="multilevel"/>
    <w:tmpl w:val="26DA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2B5"/>
    <w:multiLevelType w:val="hybridMultilevel"/>
    <w:tmpl w:val="B9D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D"/>
    <w:multiLevelType w:val="hybridMultilevel"/>
    <w:tmpl w:val="68446292"/>
    <w:lvl w:ilvl="0" w:tplc="0419000D">
      <w:start w:val="1"/>
      <w:numFmt w:val="bullet"/>
      <w:lvlText w:val=""/>
      <w:lvlJc w:val="left"/>
      <w:pPr>
        <w:ind w:left="382" w:hanging="425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B8541226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2" w:tplc="BA8AE198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368AC0D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9EB28842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 w:tplc="E078F760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C5222B4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C809460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D42C32C8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4">
    <w:nsid w:val="27510D32"/>
    <w:multiLevelType w:val="multilevel"/>
    <w:tmpl w:val="8F7AD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390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6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49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268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51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0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53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724" w:hanging="1800"/>
      </w:pPr>
      <w:rPr>
        <w:b w:val="0"/>
      </w:rPr>
    </w:lvl>
  </w:abstractNum>
  <w:abstractNum w:abstractNumId="5">
    <w:nsid w:val="29EF7E93"/>
    <w:multiLevelType w:val="hybridMultilevel"/>
    <w:tmpl w:val="A35EBCD6"/>
    <w:lvl w:ilvl="0" w:tplc="634CC0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604F8"/>
    <w:multiLevelType w:val="multilevel"/>
    <w:tmpl w:val="78D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DDF"/>
    <w:multiLevelType w:val="multilevel"/>
    <w:tmpl w:val="493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43F8"/>
    <w:multiLevelType w:val="hybridMultilevel"/>
    <w:tmpl w:val="AB5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735A"/>
    <w:multiLevelType w:val="hybridMultilevel"/>
    <w:tmpl w:val="795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6F8"/>
    <w:multiLevelType w:val="multilevel"/>
    <w:tmpl w:val="0856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B97"/>
    <w:multiLevelType w:val="hybridMultilevel"/>
    <w:tmpl w:val="736A0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65E3"/>
    <w:multiLevelType w:val="hybridMultilevel"/>
    <w:tmpl w:val="313AF1B0"/>
    <w:lvl w:ilvl="0" w:tplc="04F0E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027B0"/>
    <w:multiLevelType w:val="multilevel"/>
    <w:tmpl w:val="767A8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67459"/>
    <w:multiLevelType w:val="multilevel"/>
    <w:tmpl w:val="8220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CB4"/>
    <w:multiLevelType w:val="hybridMultilevel"/>
    <w:tmpl w:val="AD3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6E0F"/>
    <w:multiLevelType w:val="multilevel"/>
    <w:tmpl w:val="1BF87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73CD9"/>
    <w:multiLevelType w:val="hybridMultilevel"/>
    <w:tmpl w:val="2D00C7AE"/>
    <w:lvl w:ilvl="0" w:tplc="38545A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80252C2"/>
    <w:multiLevelType w:val="multilevel"/>
    <w:tmpl w:val="5C4432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050837"/>
    <w:multiLevelType w:val="multilevel"/>
    <w:tmpl w:val="9D20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0D10"/>
    <w:multiLevelType w:val="multilevel"/>
    <w:tmpl w:val="169478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F7953"/>
    <w:multiLevelType w:val="hybridMultilevel"/>
    <w:tmpl w:val="637C02D2"/>
    <w:lvl w:ilvl="0" w:tplc="6EB20D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D4C85"/>
    <w:multiLevelType w:val="multilevel"/>
    <w:tmpl w:val="B08697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A41B9"/>
    <w:multiLevelType w:val="hybridMultilevel"/>
    <w:tmpl w:val="40C88FC6"/>
    <w:lvl w:ilvl="0" w:tplc="6C5C91FE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97739"/>
    <w:multiLevelType w:val="multilevel"/>
    <w:tmpl w:val="4420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B546B"/>
    <w:multiLevelType w:val="multilevel"/>
    <w:tmpl w:val="9D7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63B5"/>
    <w:multiLevelType w:val="hybridMultilevel"/>
    <w:tmpl w:val="A58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F"/>
    <w:rsid w:val="000829B6"/>
    <w:rsid w:val="00392B74"/>
    <w:rsid w:val="00EC54FB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2024-01-30T15:26:00Z</dcterms:created>
  <dcterms:modified xsi:type="dcterms:W3CDTF">2024-01-30T15:26:00Z</dcterms:modified>
</cp:coreProperties>
</file>