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3F2A" w:rsidRPr="008B3F2A" w:rsidRDefault="008B3F2A" w:rsidP="008B3F2A">
      <w:pPr>
        <w:spacing w:after="0" w:line="240" w:lineRule="auto"/>
        <w:ind w:left="709"/>
        <w:jc w:val="center"/>
        <w:rPr>
          <w:rFonts w:ascii="Times New Roman" w:eastAsia="Times New Roman" w:hAnsi="Times New Roman" w:cs="Times New Roman"/>
          <w:sz w:val="28"/>
          <w:szCs w:val="28"/>
          <w:lang w:eastAsia="ru-RU"/>
        </w:rPr>
      </w:pPr>
      <w:r w:rsidRPr="008B3F2A">
        <w:rPr>
          <w:rFonts w:ascii="Times New Roman" w:eastAsia="Times New Roman" w:hAnsi="Times New Roman" w:cs="Times New Roman"/>
          <w:sz w:val="28"/>
          <w:szCs w:val="28"/>
          <w:lang w:eastAsia="ru-RU"/>
        </w:rPr>
        <w:t>МУНИЦИПАЛЬНОЕ БЮДЖЕТНОЕ ОБРАЗОВАТЕЛЬНОЕ УЧРЕЖДЕНИЕ ДОПОЛНИТЕЛЬНОГО ОБРАЗОВАНИЯ</w:t>
      </w:r>
    </w:p>
    <w:p w:rsidR="008B3F2A" w:rsidRPr="008B3F2A" w:rsidRDefault="008B3F2A" w:rsidP="008B3F2A">
      <w:pPr>
        <w:spacing w:after="0" w:line="240" w:lineRule="auto"/>
        <w:ind w:left="709"/>
        <w:jc w:val="center"/>
        <w:rPr>
          <w:rFonts w:ascii="Times New Roman" w:eastAsia="Times New Roman" w:hAnsi="Times New Roman" w:cs="Times New Roman"/>
          <w:sz w:val="28"/>
          <w:szCs w:val="28"/>
          <w:lang w:eastAsia="ru-RU"/>
        </w:rPr>
      </w:pPr>
      <w:r w:rsidRPr="008B3F2A">
        <w:rPr>
          <w:rFonts w:ascii="Times New Roman" w:eastAsia="Times New Roman" w:hAnsi="Times New Roman" w:cs="Times New Roman"/>
          <w:sz w:val="28"/>
          <w:szCs w:val="28"/>
          <w:lang w:eastAsia="ru-RU"/>
        </w:rPr>
        <w:t>«ДЕТСКО-ЮНОШЕСКАЯ СПОРТИВНАЯ ШКОЛА»</w:t>
      </w:r>
    </w:p>
    <w:p w:rsidR="008B3F2A" w:rsidRDefault="008B3F2A" w:rsidP="008B3F2A">
      <w:pPr>
        <w:spacing w:after="0" w:line="240" w:lineRule="auto"/>
        <w:ind w:left="709"/>
        <w:jc w:val="center"/>
        <w:rPr>
          <w:rFonts w:ascii="Times New Roman" w:eastAsia="Times New Roman" w:hAnsi="Times New Roman" w:cs="Times New Roman"/>
          <w:sz w:val="28"/>
          <w:szCs w:val="28"/>
          <w:lang w:eastAsia="ru-RU"/>
        </w:rPr>
      </w:pPr>
      <w:r w:rsidRPr="008B3F2A">
        <w:rPr>
          <w:rFonts w:ascii="Times New Roman" w:eastAsia="Times New Roman" w:hAnsi="Times New Roman" w:cs="Times New Roman"/>
          <w:sz w:val="28"/>
          <w:szCs w:val="28"/>
          <w:lang w:eastAsia="ru-RU"/>
        </w:rPr>
        <w:t>ЕГОРЛЫКСКОГО РАЙОНА</w:t>
      </w:r>
    </w:p>
    <w:p w:rsidR="008B3F2A" w:rsidRDefault="008B3F2A" w:rsidP="008B3F2A">
      <w:pPr>
        <w:spacing w:after="0" w:line="240" w:lineRule="auto"/>
        <w:ind w:left="709"/>
        <w:jc w:val="center"/>
        <w:rPr>
          <w:rFonts w:ascii="Times New Roman" w:eastAsia="Times New Roman" w:hAnsi="Times New Roman" w:cs="Times New Roman"/>
          <w:sz w:val="28"/>
          <w:szCs w:val="28"/>
          <w:lang w:eastAsia="ru-RU"/>
        </w:rPr>
      </w:pPr>
    </w:p>
    <w:p w:rsidR="008B3F2A" w:rsidRDefault="008B3F2A" w:rsidP="008B3F2A">
      <w:pPr>
        <w:spacing w:after="0" w:line="240" w:lineRule="auto"/>
        <w:ind w:left="709"/>
        <w:jc w:val="center"/>
        <w:rPr>
          <w:rFonts w:ascii="Times New Roman" w:eastAsia="Times New Roman" w:hAnsi="Times New Roman" w:cs="Times New Roman"/>
          <w:sz w:val="28"/>
          <w:szCs w:val="28"/>
          <w:lang w:eastAsia="ru-RU"/>
        </w:rPr>
      </w:pPr>
    </w:p>
    <w:p w:rsidR="008B3F2A" w:rsidRDefault="008B3F2A" w:rsidP="008B3F2A">
      <w:pPr>
        <w:spacing w:after="0" w:line="240" w:lineRule="auto"/>
        <w:ind w:left="709"/>
        <w:jc w:val="center"/>
        <w:rPr>
          <w:rFonts w:ascii="Times New Roman" w:eastAsia="Times New Roman" w:hAnsi="Times New Roman" w:cs="Times New Roman"/>
          <w:sz w:val="28"/>
          <w:szCs w:val="28"/>
          <w:lang w:eastAsia="ru-RU"/>
        </w:rPr>
      </w:pPr>
    </w:p>
    <w:p w:rsidR="008B3F2A" w:rsidRDefault="008B3F2A" w:rsidP="008B3F2A">
      <w:pPr>
        <w:spacing w:after="0" w:line="240" w:lineRule="auto"/>
        <w:ind w:left="709"/>
        <w:jc w:val="center"/>
        <w:rPr>
          <w:rFonts w:ascii="Times New Roman" w:eastAsia="Times New Roman" w:hAnsi="Times New Roman" w:cs="Times New Roman"/>
          <w:sz w:val="28"/>
          <w:szCs w:val="28"/>
          <w:lang w:eastAsia="ru-RU"/>
        </w:rPr>
      </w:pPr>
    </w:p>
    <w:p w:rsidR="008B3F2A" w:rsidRDefault="008B3F2A" w:rsidP="008B3F2A">
      <w:pPr>
        <w:spacing w:after="0" w:line="240" w:lineRule="auto"/>
        <w:ind w:left="709"/>
        <w:jc w:val="center"/>
        <w:rPr>
          <w:rFonts w:ascii="Times New Roman" w:eastAsia="Times New Roman" w:hAnsi="Times New Roman" w:cs="Times New Roman"/>
          <w:sz w:val="28"/>
          <w:szCs w:val="28"/>
          <w:lang w:eastAsia="ru-RU"/>
        </w:rPr>
      </w:pPr>
    </w:p>
    <w:p w:rsidR="008B3F2A" w:rsidRDefault="008B3F2A" w:rsidP="008B3F2A">
      <w:pPr>
        <w:spacing w:after="0" w:line="240" w:lineRule="auto"/>
        <w:ind w:left="709"/>
        <w:jc w:val="center"/>
        <w:rPr>
          <w:rFonts w:ascii="Times New Roman" w:eastAsia="Times New Roman" w:hAnsi="Times New Roman" w:cs="Times New Roman"/>
          <w:sz w:val="28"/>
          <w:szCs w:val="28"/>
          <w:lang w:eastAsia="ru-RU"/>
        </w:rPr>
      </w:pPr>
    </w:p>
    <w:p w:rsidR="008B3F2A" w:rsidRPr="008B3F2A" w:rsidRDefault="008B3F2A" w:rsidP="008B3F2A">
      <w:pPr>
        <w:spacing w:after="0" w:line="240" w:lineRule="auto"/>
        <w:ind w:left="709"/>
        <w:jc w:val="center"/>
        <w:rPr>
          <w:rFonts w:ascii="Times New Roman" w:eastAsia="Times New Roman" w:hAnsi="Times New Roman" w:cs="Times New Roman"/>
          <w:sz w:val="28"/>
          <w:szCs w:val="28"/>
          <w:lang w:eastAsia="ru-RU"/>
        </w:rPr>
      </w:pPr>
    </w:p>
    <w:p w:rsidR="008B3F2A" w:rsidRDefault="008B3F2A" w:rsidP="008B3F2A">
      <w:pPr>
        <w:pStyle w:val="a3"/>
        <w:shd w:val="clear" w:color="auto" w:fill="FFFFFF"/>
        <w:spacing w:before="0" w:beforeAutospacing="0" w:after="0" w:afterAutospacing="0"/>
        <w:jc w:val="center"/>
        <w:rPr>
          <w:rFonts w:ascii="OpenSans" w:hAnsi="OpenSans"/>
          <w:b/>
          <w:bCs/>
          <w:color w:val="000000"/>
          <w:sz w:val="28"/>
          <w:szCs w:val="28"/>
        </w:rPr>
      </w:pPr>
      <w:r w:rsidRPr="0045045C">
        <w:rPr>
          <w:rFonts w:ascii="OpenSans" w:hAnsi="OpenSans"/>
          <w:b/>
          <w:bCs/>
          <w:color w:val="000000"/>
          <w:sz w:val="28"/>
          <w:szCs w:val="28"/>
        </w:rPr>
        <w:t>МЕТОДИЧЕСКАЯ РАЗРАБОТКА ПО ТЕМЕ:</w:t>
      </w:r>
    </w:p>
    <w:p w:rsidR="0045045C" w:rsidRPr="0045045C" w:rsidRDefault="0045045C" w:rsidP="008B3F2A">
      <w:pPr>
        <w:pStyle w:val="a3"/>
        <w:shd w:val="clear" w:color="auto" w:fill="FFFFFF"/>
        <w:spacing w:before="0" w:beforeAutospacing="0" w:after="0" w:afterAutospacing="0"/>
        <w:jc w:val="center"/>
        <w:rPr>
          <w:rFonts w:ascii="OpenSans" w:hAnsi="OpenSans"/>
          <w:color w:val="000000"/>
          <w:sz w:val="28"/>
          <w:szCs w:val="28"/>
        </w:rPr>
      </w:pPr>
    </w:p>
    <w:p w:rsidR="008B3F2A" w:rsidRPr="0045045C" w:rsidRDefault="008B3F2A" w:rsidP="008B3F2A">
      <w:pPr>
        <w:pStyle w:val="a3"/>
        <w:shd w:val="clear" w:color="auto" w:fill="FFFFFF"/>
        <w:spacing w:before="0" w:beforeAutospacing="0" w:after="0" w:afterAutospacing="0"/>
        <w:jc w:val="center"/>
        <w:rPr>
          <w:rFonts w:ascii="OpenSans" w:hAnsi="OpenSans"/>
          <w:b/>
          <w:bCs/>
          <w:color w:val="000000"/>
        </w:rPr>
      </w:pPr>
      <w:r w:rsidRPr="0045045C">
        <w:rPr>
          <w:rFonts w:ascii="OpenSans" w:hAnsi="OpenSans"/>
          <w:b/>
          <w:bCs/>
          <w:color w:val="000000"/>
        </w:rPr>
        <w:t>ПРИМЕНЕНИЕ ИГР - ЕДИНОБОРСТВ КАК ЭФФЕКТИВНОГО СРЕДСТВА ДЛЯ ОБУЧЕНИЯ ОСНОВНЫМ ДВИГАТЕЛЬНЫМ ДЕЙСТВИЯМ НА БАЗОВЫХ УРОВНЯХ СЛОЖНОСТИ СПОРТИВНОЙ ПОДГОТОВКИ</w:t>
      </w:r>
    </w:p>
    <w:p w:rsidR="008B3F2A" w:rsidRPr="0045045C" w:rsidRDefault="008B3F2A" w:rsidP="008B3F2A">
      <w:pPr>
        <w:pStyle w:val="a3"/>
        <w:shd w:val="clear" w:color="auto" w:fill="FFFFFF"/>
        <w:spacing w:before="0" w:beforeAutospacing="0" w:after="0" w:afterAutospacing="0"/>
        <w:jc w:val="center"/>
        <w:rPr>
          <w:rFonts w:ascii="OpenSans" w:hAnsi="OpenSans"/>
          <w:b/>
          <w:bCs/>
          <w:color w:val="000000"/>
        </w:rPr>
      </w:pPr>
    </w:p>
    <w:p w:rsidR="008B3F2A" w:rsidRPr="0045045C" w:rsidRDefault="008B3F2A" w:rsidP="008B3F2A">
      <w:pPr>
        <w:pStyle w:val="a3"/>
        <w:shd w:val="clear" w:color="auto" w:fill="FFFFFF"/>
        <w:spacing w:before="0" w:beforeAutospacing="0" w:after="0" w:afterAutospacing="0"/>
        <w:jc w:val="center"/>
        <w:rPr>
          <w:rFonts w:ascii="OpenSans" w:hAnsi="OpenSans"/>
          <w:b/>
          <w:bCs/>
          <w:color w:val="000000"/>
        </w:rPr>
      </w:pPr>
    </w:p>
    <w:p w:rsidR="008B3F2A" w:rsidRDefault="008B3F2A" w:rsidP="008B3F2A">
      <w:pPr>
        <w:pStyle w:val="a3"/>
        <w:shd w:val="clear" w:color="auto" w:fill="FFFFFF"/>
        <w:spacing w:before="0" w:beforeAutospacing="0" w:after="0" w:afterAutospacing="0"/>
        <w:jc w:val="center"/>
        <w:rPr>
          <w:rFonts w:ascii="OpenSans" w:hAnsi="OpenSans"/>
          <w:b/>
          <w:bCs/>
          <w:color w:val="000000"/>
          <w:sz w:val="21"/>
          <w:szCs w:val="21"/>
        </w:rPr>
      </w:pPr>
    </w:p>
    <w:p w:rsidR="008B3F2A" w:rsidRDefault="008B3F2A" w:rsidP="008B3F2A">
      <w:pPr>
        <w:pStyle w:val="a3"/>
        <w:shd w:val="clear" w:color="auto" w:fill="FFFFFF"/>
        <w:spacing w:before="0" w:beforeAutospacing="0" w:after="0" w:afterAutospacing="0"/>
        <w:jc w:val="center"/>
        <w:rPr>
          <w:rFonts w:ascii="OpenSans" w:hAnsi="OpenSans"/>
          <w:b/>
          <w:bCs/>
          <w:color w:val="000000"/>
          <w:sz w:val="21"/>
          <w:szCs w:val="21"/>
        </w:rPr>
      </w:pPr>
    </w:p>
    <w:p w:rsidR="008B3F2A" w:rsidRDefault="008B3F2A" w:rsidP="008B3F2A">
      <w:pPr>
        <w:pStyle w:val="a3"/>
        <w:shd w:val="clear" w:color="auto" w:fill="FFFFFF"/>
        <w:spacing w:before="0" w:beforeAutospacing="0" w:after="0" w:afterAutospacing="0"/>
        <w:jc w:val="center"/>
        <w:rPr>
          <w:rFonts w:ascii="OpenSans" w:hAnsi="OpenSans"/>
          <w:b/>
          <w:bCs/>
          <w:color w:val="000000"/>
          <w:sz w:val="21"/>
          <w:szCs w:val="21"/>
        </w:rPr>
      </w:pPr>
    </w:p>
    <w:p w:rsidR="008B3F2A" w:rsidRDefault="008B3F2A" w:rsidP="008B3F2A">
      <w:pPr>
        <w:pStyle w:val="a3"/>
        <w:shd w:val="clear" w:color="auto" w:fill="FFFFFF"/>
        <w:spacing w:before="0" w:beforeAutospacing="0" w:after="0" w:afterAutospacing="0"/>
        <w:jc w:val="center"/>
        <w:rPr>
          <w:rFonts w:ascii="OpenSans" w:hAnsi="OpenSans"/>
          <w:b/>
          <w:bCs/>
          <w:color w:val="000000"/>
          <w:sz w:val="21"/>
          <w:szCs w:val="21"/>
        </w:rPr>
      </w:pPr>
    </w:p>
    <w:p w:rsidR="008B3F2A" w:rsidRDefault="008B3F2A" w:rsidP="008B3F2A">
      <w:pPr>
        <w:pStyle w:val="a3"/>
        <w:shd w:val="clear" w:color="auto" w:fill="FFFFFF"/>
        <w:spacing w:before="0" w:beforeAutospacing="0" w:after="0" w:afterAutospacing="0"/>
        <w:jc w:val="center"/>
        <w:rPr>
          <w:rFonts w:ascii="OpenSans" w:hAnsi="OpenSans"/>
          <w:b/>
          <w:bCs/>
          <w:color w:val="000000"/>
          <w:sz w:val="21"/>
          <w:szCs w:val="21"/>
        </w:rPr>
      </w:pPr>
    </w:p>
    <w:p w:rsidR="008B3F2A" w:rsidRDefault="008B3F2A" w:rsidP="008B3F2A">
      <w:pPr>
        <w:pStyle w:val="a3"/>
        <w:shd w:val="clear" w:color="auto" w:fill="FFFFFF"/>
        <w:spacing w:before="0" w:beforeAutospacing="0" w:after="0" w:afterAutospacing="0"/>
        <w:jc w:val="center"/>
        <w:rPr>
          <w:rFonts w:ascii="OpenSans" w:hAnsi="OpenSans"/>
          <w:b/>
          <w:bCs/>
          <w:color w:val="000000"/>
          <w:sz w:val="21"/>
          <w:szCs w:val="21"/>
        </w:rPr>
      </w:pPr>
    </w:p>
    <w:p w:rsidR="008B3F2A" w:rsidRDefault="008B3F2A" w:rsidP="008B3F2A">
      <w:pPr>
        <w:pStyle w:val="a3"/>
        <w:shd w:val="clear" w:color="auto" w:fill="FFFFFF"/>
        <w:spacing w:before="0" w:beforeAutospacing="0" w:after="0" w:afterAutospacing="0"/>
        <w:jc w:val="center"/>
        <w:rPr>
          <w:rFonts w:ascii="OpenSans" w:hAnsi="OpenSans"/>
          <w:b/>
          <w:bCs/>
          <w:color w:val="000000"/>
          <w:sz w:val="21"/>
          <w:szCs w:val="21"/>
        </w:rPr>
      </w:pPr>
    </w:p>
    <w:p w:rsidR="008B3F2A" w:rsidRDefault="008B3F2A" w:rsidP="008B3F2A">
      <w:pPr>
        <w:pStyle w:val="a3"/>
        <w:shd w:val="clear" w:color="auto" w:fill="FFFFFF"/>
        <w:spacing w:before="0" w:beforeAutospacing="0" w:after="0" w:afterAutospacing="0"/>
        <w:jc w:val="center"/>
        <w:rPr>
          <w:rFonts w:ascii="OpenSans" w:hAnsi="OpenSans"/>
          <w:color w:val="000000"/>
          <w:sz w:val="21"/>
          <w:szCs w:val="21"/>
        </w:rPr>
      </w:pPr>
    </w:p>
    <w:p w:rsidR="008B3F2A" w:rsidRPr="008B3F2A" w:rsidRDefault="008B3F2A" w:rsidP="008B3F2A">
      <w:pPr>
        <w:spacing w:after="0" w:line="240" w:lineRule="auto"/>
        <w:ind w:left="709" w:firstLine="425"/>
        <w:jc w:val="right"/>
        <w:rPr>
          <w:rFonts w:ascii="Times New Roman" w:eastAsia="Times New Roman" w:hAnsi="Times New Roman" w:cs="Times New Roman"/>
          <w:sz w:val="24"/>
          <w:szCs w:val="24"/>
          <w:lang w:eastAsia="ru-RU"/>
        </w:rPr>
      </w:pPr>
      <w:r w:rsidRPr="008B3F2A">
        <w:rPr>
          <w:rFonts w:ascii="Times New Roman" w:eastAsia="Times New Roman" w:hAnsi="Times New Roman" w:cs="Times New Roman"/>
          <w:sz w:val="24"/>
          <w:szCs w:val="24"/>
          <w:lang w:eastAsia="ru-RU"/>
        </w:rPr>
        <w:t>Автор:</w:t>
      </w:r>
    </w:p>
    <w:p w:rsidR="008B3F2A" w:rsidRPr="008B3F2A" w:rsidRDefault="008B3F2A" w:rsidP="008B3F2A">
      <w:pPr>
        <w:spacing w:after="0" w:line="240" w:lineRule="auto"/>
        <w:ind w:left="709" w:firstLine="425"/>
        <w:jc w:val="right"/>
        <w:rPr>
          <w:rFonts w:ascii="Times New Roman" w:eastAsia="Times New Roman" w:hAnsi="Times New Roman" w:cs="Times New Roman"/>
          <w:sz w:val="24"/>
          <w:szCs w:val="24"/>
          <w:lang w:eastAsia="ru-RU"/>
        </w:rPr>
      </w:pPr>
      <w:r w:rsidRPr="008B3F2A">
        <w:rPr>
          <w:rFonts w:ascii="Times New Roman" w:eastAsia="Times New Roman" w:hAnsi="Times New Roman" w:cs="Times New Roman"/>
          <w:sz w:val="24"/>
          <w:szCs w:val="24"/>
          <w:lang w:eastAsia="ru-RU"/>
        </w:rPr>
        <w:t>Тренер-преподаватель</w:t>
      </w:r>
    </w:p>
    <w:p w:rsidR="008B3F2A" w:rsidRPr="008B3F2A" w:rsidRDefault="008B3F2A" w:rsidP="008B3F2A">
      <w:pPr>
        <w:spacing w:after="0" w:line="240" w:lineRule="auto"/>
        <w:ind w:left="709" w:firstLine="425"/>
        <w:jc w:val="right"/>
        <w:rPr>
          <w:rFonts w:ascii="Times New Roman" w:eastAsia="Times New Roman" w:hAnsi="Times New Roman" w:cs="Times New Roman"/>
          <w:sz w:val="24"/>
          <w:szCs w:val="24"/>
          <w:u w:val="single"/>
          <w:lang w:eastAsia="ru-RU"/>
        </w:rPr>
      </w:pPr>
      <w:r w:rsidRPr="008B3F2A">
        <w:rPr>
          <w:rFonts w:ascii="Times New Roman" w:eastAsia="Times New Roman" w:hAnsi="Times New Roman" w:cs="Times New Roman"/>
          <w:sz w:val="24"/>
          <w:szCs w:val="24"/>
          <w:lang w:eastAsia="ru-RU"/>
        </w:rPr>
        <w:t xml:space="preserve">                                                                             </w:t>
      </w:r>
      <w:r w:rsidR="0023786B">
        <w:rPr>
          <w:rFonts w:ascii="Times New Roman" w:eastAsia="Times New Roman" w:hAnsi="Times New Roman" w:cs="Times New Roman"/>
          <w:sz w:val="24"/>
          <w:szCs w:val="24"/>
          <w:lang w:eastAsia="ru-RU"/>
        </w:rPr>
        <w:t xml:space="preserve">                         </w:t>
      </w:r>
      <w:r w:rsidRPr="008B3F2A">
        <w:rPr>
          <w:rFonts w:ascii="Times New Roman" w:eastAsia="Times New Roman" w:hAnsi="Times New Roman" w:cs="Times New Roman"/>
          <w:sz w:val="24"/>
          <w:szCs w:val="24"/>
          <w:lang w:eastAsia="ru-RU"/>
        </w:rPr>
        <w:t>высшей категории</w:t>
      </w:r>
    </w:p>
    <w:p w:rsidR="008B3F2A" w:rsidRPr="008B3F2A" w:rsidRDefault="008B3F2A" w:rsidP="008B3F2A">
      <w:pPr>
        <w:spacing w:after="0" w:line="240" w:lineRule="auto"/>
        <w:ind w:left="709" w:firstLine="425"/>
        <w:jc w:val="right"/>
        <w:rPr>
          <w:rFonts w:ascii="Times New Roman" w:eastAsia="Times New Roman" w:hAnsi="Times New Roman" w:cs="Times New Roman"/>
          <w:sz w:val="24"/>
          <w:szCs w:val="24"/>
          <w:u w:val="single"/>
          <w:lang w:eastAsia="ru-RU"/>
        </w:rPr>
      </w:pPr>
      <w:proofErr w:type="spellStart"/>
      <w:r w:rsidRPr="008B3F2A">
        <w:rPr>
          <w:rFonts w:ascii="Times New Roman" w:eastAsia="Times New Roman" w:hAnsi="Times New Roman" w:cs="Times New Roman"/>
          <w:sz w:val="24"/>
          <w:szCs w:val="24"/>
          <w:u w:val="single"/>
          <w:lang w:eastAsia="ru-RU"/>
        </w:rPr>
        <w:t>Чивчян</w:t>
      </w:r>
      <w:proofErr w:type="spellEnd"/>
      <w:r w:rsidRPr="008B3F2A">
        <w:rPr>
          <w:rFonts w:ascii="Times New Roman" w:eastAsia="Times New Roman" w:hAnsi="Times New Roman" w:cs="Times New Roman"/>
          <w:sz w:val="24"/>
          <w:szCs w:val="24"/>
          <w:u w:val="single"/>
          <w:lang w:eastAsia="ru-RU"/>
        </w:rPr>
        <w:t xml:space="preserve"> </w:t>
      </w:r>
      <w:proofErr w:type="spellStart"/>
      <w:r w:rsidRPr="008B3F2A">
        <w:rPr>
          <w:rFonts w:ascii="Times New Roman" w:eastAsia="Times New Roman" w:hAnsi="Times New Roman" w:cs="Times New Roman"/>
          <w:sz w:val="24"/>
          <w:szCs w:val="24"/>
          <w:u w:val="single"/>
          <w:lang w:eastAsia="ru-RU"/>
        </w:rPr>
        <w:t>Вардан</w:t>
      </w:r>
      <w:proofErr w:type="spellEnd"/>
      <w:r w:rsidRPr="008B3F2A">
        <w:rPr>
          <w:rFonts w:ascii="Times New Roman" w:eastAsia="Times New Roman" w:hAnsi="Times New Roman" w:cs="Times New Roman"/>
          <w:sz w:val="24"/>
          <w:szCs w:val="24"/>
          <w:u w:val="single"/>
          <w:lang w:eastAsia="ru-RU"/>
        </w:rPr>
        <w:t xml:space="preserve"> </w:t>
      </w:r>
      <w:proofErr w:type="spellStart"/>
      <w:r w:rsidRPr="008B3F2A">
        <w:rPr>
          <w:rFonts w:ascii="Times New Roman" w:eastAsia="Times New Roman" w:hAnsi="Times New Roman" w:cs="Times New Roman"/>
          <w:sz w:val="24"/>
          <w:szCs w:val="24"/>
          <w:u w:val="single"/>
          <w:lang w:eastAsia="ru-RU"/>
        </w:rPr>
        <w:t>Оганнесович</w:t>
      </w:r>
      <w:proofErr w:type="spellEnd"/>
    </w:p>
    <w:p w:rsidR="008B3F2A" w:rsidRDefault="008B3F2A" w:rsidP="008B3F2A">
      <w:pPr>
        <w:pStyle w:val="a3"/>
        <w:shd w:val="clear" w:color="auto" w:fill="FFFFFF"/>
        <w:spacing w:before="0" w:beforeAutospacing="0" w:after="0" w:afterAutospacing="0"/>
        <w:jc w:val="center"/>
        <w:rPr>
          <w:rFonts w:ascii="OpenSans" w:hAnsi="OpenSans"/>
          <w:color w:val="000000"/>
          <w:sz w:val="21"/>
          <w:szCs w:val="21"/>
        </w:rPr>
      </w:pPr>
    </w:p>
    <w:p w:rsidR="008B3F2A" w:rsidRDefault="008B3F2A" w:rsidP="008B3F2A">
      <w:pPr>
        <w:pStyle w:val="a3"/>
        <w:shd w:val="clear" w:color="auto" w:fill="FFFFFF"/>
        <w:spacing w:before="0" w:beforeAutospacing="0" w:after="0" w:afterAutospacing="0"/>
        <w:jc w:val="center"/>
        <w:rPr>
          <w:rFonts w:ascii="OpenSans" w:hAnsi="OpenSans"/>
          <w:color w:val="000000"/>
          <w:sz w:val="21"/>
          <w:szCs w:val="21"/>
        </w:rPr>
      </w:pPr>
    </w:p>
    <w:p w:rsidR="008B3F2A" w:rsidRDefault="008B3F2A" w:rsidP="008B3F2A">
      <w:pPr>
        <w:pStyle w:val="a3"/>
        <w:shd w:val="clear" w:color="auto" w:fill="FFFFFF"/>
        <w:spacing w:before="0" w:beforeAutospacing="0" w:after="0" w:afterAutospacing="0"/>
        <w:jc w:val="center"/>
        <w:rPr>
          <w:rFonts w:ascii="OpenSans" w:hAnsi="OpenSans"/>
          <w:color w:val="000000"/>
          <w:sz w:val="21"/>
          <w:szCs w:val="21"/>
        </w:rPr>
      </w:pPr>
    </w:p>
    <w:p w:rsidR="008B3F2A" w:rsidRDefault="008B3F2A" w:rsidP="008B3F2A">
      <w:pPr>
        <w:pStyle w:val="a3"/>
        <w:shd w:val="clear" w:color="auto" w:fill="FFFFFF"/>
        <w:spacing w:before="0" w:beforeAutospacing="0" w:after="0" w:afterAutospacing="0"/>
        <w:jc w:val="center"/>
        <w:rPr>
          <w:rFonts w:ascii="OpenSans" w:hAnsi="OpenSans"/>
          <w:color w:val="000000"/>
          <w:sz w:val="21"/>
          <w:szCs w:val="21"/>
        </w:rPr>
      </w:pPr>
    </w:p>
    <w:p w:rsidR="008B3F2A" w:rsidRDefault="008B3F2A" w:rsidP="008B3F2A">
      <w:pPr>
        <w:pStyle w:val="a3"/>
        <w:shd w:val="clear" w:color="auto" w:fill="FFFFFF"/>
        <w:spacing w:before="0" w:beforeAutospacing="0" w:after="0" w:afterAutospacing="0"/>
        <w:jc w:val="center"/>
        <w:rPr>
          <w:rFonts w:ascii="OpenSans" w:hAnsi="OpenSans"/>
          <w:color w:val="000000"/>
          <w:sz w:val="21"/>
          <w:szCs w:val="21"/>
        </w:rPr>
      </w:pPr>
    </w:p>
    <w:p w:rsidR="008B3F2A" w:rsidRDefault="008B3F2A" w:rsidP="008B3F2A">
      <w:pPr>
        <w:pStyle w:val="a3"/>
        <w:shd w:val="clear" w:color="auto" w:fill="FFFFFF"/>
        <w:spacing w:before="0" w:beforeAutospacing="0" w:after="0" w:afterAutospacing="0"/>
        <w:jc w:val="center"/>
        <w:rPr>
          <w:rFonts w:ascii="OpenSans" w:hAnsi="OpenSans"/>
          <w:color w:val="000000"/>
          <w:sz w:val="21"/>
          <w:szCs w:val="21"/>
        </w:rPr>
      </w:pPr>
    </w:p>
    <w:p w:rsidR="008B3F2A" w:rsidRDefault="008B3F2A" w:rsidP="008B3F2A">
      <w:pPr>
        <w:pStyle w:val="a3"/>
        <w:shd w:val="clear" w:color="auto" w:fill="FFFFFF"/>
        <w:spacing w:before="0" w:beforeAutospacing="0" w:after="0" w:afterAutospacing="0"/>
        <w:jc w:val="center"/>
        <w:rPr>
          <w:rFonts w:ascii="OpenSans" w:hAnsi="OpenSans"/>
          <w:color w:val="000000"/>
          <w:sz w:val="21"/>
          <w:szCs w:val="21"/>
        </w:rPr>
      </w:pPr>
    </w:p>
    <w:p w:rsidR="008B3F2A" w:rsidRDefault="008B3F2A" w:rsidP="008B3F2A">
      <w:pPr>
        <w:pStyle w:val="a3"/>
        <w:shd w:val="clear" w:color="auto" w:fill="FFFFFF"/>
        <w:spacing w:before="0" w:beforeAutospacing="0" w:after="0" w:afterAutospacing="0"/>
        <w:jc w:val="center"/>
        <w:rPr>
          <w:rFonts w:ascii="OpenSans" w:hAnsi="OpenSans"/>
          <w:color w:val="000000"/>
          <w:sz w:val="21"/>
          <w:szCs w:val="21"/>
        </w:rPr>
      </w:pPr>
    </w:p>
    <w:p w:rsidR="008B3F2A" w:rsidRDefault="008B3F2A" w:rsidP="008B3F2A">
      <w:pPr>
        <w:pStyle w:val="a3"/>
        <w:shd w:val="clear" w:color="auto" w:fill="FFFFFF"/>
        <w:spacing w:before="0" w:beforeAutospacing="0" w:after="0" w:afterAutospacing="0"/>
        <w:jc w:val="center"/>
        <w:rPr>
          <w:rFonts w:ascii="OpenSans" w:hAnsi="OpenSans"/>
          <w:color w:val="000000"/>
          <w:sz w:val="21"/>
          <w:szCs w:val="21"/>
        </w:rPr>
      </w:pPr>
    </w:p>
    <w:p w:rsidR="008B3F2A" w:rsidRDefault="008B3F2A" w:rsidP="008B3F2A">
      <w:pPr>
        <w:pStyle w:val="a3"/>
        <w:shd w:val="clear" w:color="auto" w:fill="FFFFFF"/>
        <w:spacing w:before="0" w:beforeAutospacing="0" w:after="0" w:afterAutospacing="0"/>
        <w:jc w:val="center"/>
        <w:rPr>
          <w:rFonts w:ascii="OpenSans" w:hAnsi="OpenSans"/>
          <w:color w:val="000000"/>
          <w:sz w:val="21"/>
          <w:szCs w:val="21"/>
        </w:rPr>
      </w:pPr>
    </w:p>
    <w:p w:rsidR="008B3F2A" w:rsidRDefault="008B3F2A" w:rsidP="008B3F2A">
      <w:pPr>
        <w:pStyle w:val="a3"/>
        <w:shd w:val="clear" w:color="auto" w:fill="FFFFFF"/>
        <w:spacing w:before="0" w:beforeAutospacing="0" w:after="0" w:afterAutospacing="0"/>
        <w:jc w:val="center"/>
        <w:rPr>
          <w:rFonts w:ascii="OpenSans" w:hAnsi="OpenSans"/>
          <w:color w:val="000000"/>
          <w:sz w:val="21"/>
          <w:szCs w:val="21"/>
        </w:rPr>
      </w:pPr>
    </w:p>
    <w:p w:rsidR="008B3F2A" w:rsidRDefault="008B3F2A" w:rsidP="008B3F2A">
      <w:pPr>
        <w:pStyle w:val="a3"/>
        <w:shd w:val="clear" w:color="auto" w:fill="FFFFFF"/>
        <w:spacing w:before="0" w:beforeAutospacing="0" w:after="0" w:afterAutospacing="0"/>
        <w:jc w:val="center"/>
        <w:rPr>
          <w:rFonts w:ascii="OpenSans" w:hAnsi="OpenSans"/>
          <w:color w:val="000000"/>
          <w:sz w:val="21"/>
          <w:szCs w:val="21"/>
        </w:rPr>
      </w:pPr>
    </w:p>
    <w:p w:rsidR="008B3F2A" w:rsidRDefault="008B3F2A" w:rsidP="008B3F2A">
      <w:pPr>
        <w:pStyle w:val="a3"/>
        <w:shd w:val="clear" w:color="auto" w:fill="FFFFFF"/>
        <w:spacing w:before="0" w:beforeAutospacing="0" w:after="0" w:afterAutospacing="0"/>
        <w:jc w:val="center"/>
        <w:rPr>
          <w:rFonts w:ascii="OpenSans" w:hAnsi="OpenSans"/>
          <w:color w:val="000000"/>
          <w:sz w:val="21"/>
          <w:szCs w:val="21"/>
        </w:rPr>
      </w:pPr>
    </w:p>
    <w:p w:rsidR="008B3F2A" w:rsidRDefault="008B3F2A" w:rsidP="008B3F2A">
      <w:pPr>
        <w:pStyle w:val="a3"/>
        <w:shd w:val="clear" w:color="auto" w:fill="FFFFFF"/>
        <w:spacing w:before="0" w:beforeAutospacing="0" w:after="0" w:afterAutospacing="0"/>
        <w:jc w:val="center"/>
        <w:rPr>
          <w:rFonts w:ascii="OpenSans" w:hAnsi="OpenSans"/>
          <w:color w:val="000000"/>
          <w:sz w:val="21"/>
          <w:szCs w:val="21"/>
        </w:rPr>
      </w:pPr>
    </w:p>
    <w:p w:rsidR="008B3F2A" w:rsidRDefault="008B3F2A" w:rsidP="008B3F2A">
      <w:pPr>
        <w:pStyle w:val="a3"/>
        <w:shd w:val="clear" w:color="auto" w:fill="FFFFFF"/>
        <w:spacing w:before="0" w:beforeAutospacing="0" w:after="0" w:afterAutospacing="0"/>
        <w:jc w:val="center"/>
        <w:rPr>
          <w:rFonts w:ascii="OpenSans" w:hAnsi="OpenSans"/>
          <w:color w:val="000000"/>
          <w:sz w:val="21"/>
          <w:szCs w:val="21"/>
        </w:rPr>
      </w:pPr>
    </w:p>
    <w:p w:rsidR="008B3F2A" w:rsidRDefault="008B3F2A" w:rsidP="008B3F2A">
      <w:pPr>
        <w:pStyle w:val="a3"/>
        <w:shd w:val="clear" w:color="auto" w:fill="FFFFFF"/>
        <w:spacing w:before="0" w:beforeAutospacing="0" w:after="0" w:afterAutospacing="0"/>
        <w:jc w:val="center"/>
        <w:rPr>
          <w:rFonts w:ascii="OpenSans" w:hAnsi="OpenSans"/>
          <w:color w:val="000000"/>
          <w:sz w:val="21"/>
          <w:szCs w:val="21"/>
        </w:rPr>
      </w:pPr>
    </w:p>
    <w:p w:rsidR="008B3F2A" w:rsidRDefault="008B3F2A" w:rsidP="008B3F2A">
      <w:pPr>
        <w:pStyle w:val="a3"/>
        <w:shd w:val="clear" w:color="auto" w:fill="FFFFFF"/>
        <w:spacing w:before="0" w:beforeAutospacing="0" w:after="0" w:afterAutospacing="0"/>
        <w:jc w:val="center"/>
        <w:rPr>
          <w:rFonts w:ascii="OpenSans" w:hAnsi="OpenSans"/>
          <w:color w:val="000000"/>
          <w:sz w:val="21"/>
          <w:szCs w:val="21"/>
        </w:rPr>
      </w:pPr>
    </w:p>
    <w:p w:rsidR="008B3F2A" w:rsidRDefault="008B3F2A" w:rsidP="0045045C">
      <w:pPr>
        <w:pStyle w:val="a3"/>
        <w:shd w:val="clear" w:color="auto" w:fill="FFFFFF"/>
        <w:spacing w:before="0" w:beforeAutospacing="0" w:after="0" w:afterAutospacing="0"/>
        <w:rPr>
          <w:rFonts w:ascii="OpenSans" w:hAnsi="OpenSans"/>
          <w:color w:val="000000"/>
          <w:sz w:val="21"/>
          <w:szCs w:val="21"/>
        </w:rPr>
      </w:pPr>
    </w:p>
    <w:p w:rsidR="0023786B" w:rsidRDefault="0023786B" w:rsidP="008B3F2A">
      <w:pPr>
        <w:widowControl w:val="0"/>
        <w:tabs>
          <w:tab w:val="center" w:pos="0"/>
          <w:tab w:val="left" w:pos="7512"/>
        </w:tabs>
        <w:autoSpaceDE w:val="0"/>
        <w:autoSpaceDN w:val="0"/>
        <w:adjustRightInd w:val="0"/>
        <w:spacing w:before="240" w:after="60" w:line="240" w:lineRule="auto"/>
        <w:ind w:left="709" w:firstLine="425"/>
        <w:jc w:val="center"/>
        <w:outlineLvl w:val="6"/>
        <w:rPr>
          <w:rFonts w:ascii="Times New Roman" w:eastAsia="Times New Roman" w:hAnsi="Times New Roman" w:cs="Times New Roman"/>
          <w:sz w:val="24"/>
          <w:szCs w:val="24"/>
          <w:lang w:eastAsia="ru-RU"/>
        </w:rPr>
      </w:pPr>
    </w:p>
    <w:p w:rsidR="008B3F2A" w:rsidRPr="008B3F2A" w:rsidRDefault="008B3F2A" w:rsidP="008B3F2A">
      <w:pPr>
        <w:widowControl w:val="0"/>
        <w:tabs>
          <w:tab w:val="center" w:pos="0"/>
          <w:tab w:val="left" w:pos="7512"/>
        </w:tabs>
        <w:autoSpaceDE w:val="0"/>
        <w:autoSpaceDN w:val="0"/>
        <w:adjustRightInd w:val="0"/>
        <w:spacing w:before="240" w:after="60" w:line="240" w:lineRule="auto"/>
        <w:ind w:left="709" w:firstLine="425"/>
        <w:jc w:val="center"/>
        <w:outlineLvl w:val="6"/>
        <w:rPr>
          <w:rFonts w:ascii="Times New Roman" w:eastAsia="Times New Roman" w:hAnsi="Times New Roman" w:cs="Times New Roman"/>
          <w:sz w:val="24"/>
          <w:szCs w:val="24"/>
          <w:lang w:eastAsia="ru-RU"/>
        </w:rPr>
      </w:pPr>
      <w:r w:rsidRPr="008B3F2A">
        <w:rPr>
          <w:rFonts w:ascii="Times New Roman" w:eastAsia="Times New Roman" w:hAnsi="Times New Roman" w:cs="Times New Roman"/>
          <w:sz w:val="24"/>
          <w:szCs w:val="24"/>
          <w:lang w:eastAsia="ru-RU"/>
        </w:rPr>
        <w:t>ст. Егорлыкская</w:t>
      </w:r>
    </w:p>
    <w:p w:rsidR="008B3F2A" w:rsidRPr="008B3F2A" w:rsidRDefault="008B3F2A" w:rsidP="008B3F2A">
      <w:pPr>
        <w:spacing w:after="0" w:line="240" w:lineRule="auto"/>
        <w:ind w:left="709" w:firstLine="425"/>
        <w:jc w:val="center"/>
        <w:rPr>
          <w:rFonts w:ascii="Times New Roman" w:eastAsia="Times New Roman" w:hAnsi="Times New Roman" w:cs="Times New Roman"/>
          <w:sz w:val="24"/>
          <w:szCs w:val="24"/>
          <w:lang w:eastAsia="ru-RU"/>
        </w:rPr>
      </w:pPr>
      <w:r w:rsidRPr="008B3F2A">
        <w:rPr>
          <w:rFonts w:ascii="Times New Roman" w:eastAsia="Times New Roman" w:hAnsi="Times New Roman" w:cs="Times New Roman"/>
          <w:sz w:val="24"/>
          <w:szCs w:val="24"/>
          <w:lang w:eastAsia="ru-RU"/>
        </w:rPr>
        <w:t>2020 год</w:t>
      </w:r>
    </w:p>
    <w:p w:rsidR="008B3F2A" w:rsidRDefault="008B3F2A" w:rsidP="008B3F2A">
      <w:pPr>
        <w:pStyle w:val="a3"/>
        <w:shd w:val="clear" w:color="auto" w:fill="FFFFFF"/>
        <w:spacing w:before="0" w:beforeAutospacing="0" w:after="0" w:afterAutospacing="0"/>
        <w:rPr>
          <w:rFonts w:ascii="OpenSans" w:hAnsi="OpenSans"/>
          <w:color w:val="000000"/>
          <w:sz w:val="21"/>
          <w:szCs w:val="21"/>
        </w:rPr>
      </w:pPr>
    </w:p>
    <w:p w:rsidR="008B3F2A" w:rsidRPr="002967C1" w:rsidRDefault="008B3F2A" w:rsidP="002967C1">
      <w:pPr>
        <w:pStyle w:val="a3"/>
        <w:shd w:val="clear" w:color="auto" w:fill="FFFFFF"/>
        <w:spacing w:before="0" w:beforeAutospacing="0" w:after="0" w:afterAutospacing="0"/>
        <w:jc w:val="center"/>
        <w:rPr>
          <w:color w:val="000000"/>
        </w:rPr>
      </w:pPr>
      <w:r w:rsidRPr="002967C1">
        <w:rPr>
          <w:b/>
          <w:bCs/>
          <w:color w:val="000000"/>
        </w:rPr>
        <w:lastRenderedPageBreak/>
        <w:t>ПОЯСНИТЕЛЬНАЯ ЗАПИСКА</w:t>
      </w:r>
    </w:p>
    <w:p w:rsidR="008B3F2A" w:rsidRPr="002967C1" w:rsidRDefault="008B3F2A" w:rsidP="002967C1">
      <w:pPr>
        <w:pStyle w:val="a3"/>
        <w:shd w:val="clear" w:color="auto" w:fill="FFFFFF"/>
        <w:spacing w:before="0" w:beforeAutospacing="0" w:after="0" w:afterAutospacing="0"/>
        <w:jc w:val="both"/>
        <w:rPr>
          <w:color w:val="000000"/>
        </w:rPr>
      </w:pPr>
      <w:r w:rsidRPr="002967C1">
        <w:rPr>
          <w:color w:val="000000"/>
        </w:rPr>
        <w:t xml:space="preserve">     Изменение представления о монополии школы на образование привело к переосмыслению места и роли внешкольных учреждений в физкультурном воспитании детей. Решение проблемы повышения роли физической культуры и спорта в формировании здорового образа жизни, укрепления здоровья тесно связано с учреждениями дополнительного образования детей. В то же время, перспективным является широкое использование возможностей массовых форм физической культуры и внедрение современных методик не только оздоровления детей, но и достижения спортивных результатов в избранных видах спорта. Греко-римская борьба является одним из видов спорта, обеспечивающим гармоничное развитие подрастающего поколения. Греко-римской борьбой можно заниматься с раннего детства и до преклонного возра</w:t>
      </w:r>
      <w:r w:rsidR="002967C1" w:rsidRPr="002967C1">
        <w:rPr>
          <w:color w:val="000000"/>
        </w:rPr>
        <w:t>ста</w:t>
      </w:r>
      <w:r w:rsidRPr="002967C1">
        <w:rPr>
          <w:color w:val="000000"/>
        </w:rPr>
        <w:t xml:space="preserve">. Интерес к занятиям греко-римской борьбой обеспечивается не только широкой сетью её распространения, но и разнообразием форм и большим количеством соревнований, проводимых среди различных категорий занимающихся. В связи с этим, изучение содержания и методика обучения упражнениям </w:t>
      </w:r>
      <w:proofErr w:type="spellStart"/>
      <w:r w:rsidRPr="002967C1">
        <w:rPr>
          <w:color w:val="000000"/>
        </w:rPr>
        <w:t>греко</w:t>
      </w:r>
      <w:proofErr w:type="spellEnd"/>
      <w:r w:rsidR="0023786B">
        <w:rPr>
          <w:color w:val="000000"/>
        </w:rPr>
        <w:t xml:space="preserve"> </w:t>
      </w:r>
      <w:r w:rsidRPr="002967C1">
        <w:rPr>
          <w:color w:val="000000"/>
        </w:rPr>
        <w:t>- римской борьбы является актуальным. Позволит значительно расширить возможности досуговой деятельности, как феномена социально-культурной среды человеческой деятельности и будет способствовать физкультурному воспитанию.</w:t>
      </w:r>
    </w:p>
    <w:p w:rsidR="008B3F2A" w:rsidRPr="002967C1" w:rsidRDefault="008B3F2A" w:rsidP="002967C1">
      <w:pPr>
        <w:pStyle w:val="a3"/>
        <w:shd w:val="clear" w:color="auto" w:fill="FFFFFF"/>
        <w:spacing w:before="0" w:beforeAutospacing="0" w:after="0" w:afterAutospacing="0"/>
        <w:jc w:val="both"/>
        <w:rPr>
          <w:color w:val="000000"/>
        </w:rPr>
      </w:pPr>
      <w:r w:rsidRPr="002967C1">
        <w:rPr>
          <w:b/>
          <w:bCs/>
          <w:color w:val="000000"/>
        </w:rPr>
        <w:t>Цель:</w:t>
      </w:r>
      <w:r w:rsidRPr="002967C1">
        <w:rPr>
          <w:color w:val="000000"/>
        </w:rPr>
        <w:t> формирование и совершенствование физического развития детей через занятия греко-римской борьбой. Помимо общих задач, решающих на уроках физической культуры в школе, данная программа призвана реализовать частные задачи.</w:t>
      </w:r>
    </w:p>
    <w:p w:rsidR="008B3F2A" w:rsidRPr="002967C1" w:rsidRDefault="008B3F2A" w:rsidP="002967C1">
      <w:pPr>
        <w:pStyle w:val="a3"/>
        <w:shd w:val="clear" w:color="auto" w:fill="FFFFFF"/>
        <w:spacing w:before="0" w:beforeAutospacing="0" w:after="0" w:afterAutospacing="0"/>
        <w:jc w:val="both"/>
        <w:rPr>
          <w:color w:val="000000"/>
        </w:rPr>
      </w:pPr>
      <w:r w:rsidRPr="002967C1">
        <w:rPr>
          <w:b/>
          <w:bCs/>
          <w:color w:val="000000"/>
        </w:rPr>
        <w:t>Задачи:</w:t>
      </w:r>
    </w:p>
    <w:p w:rsidR="008B3F2A" w:rsidRPr="002967C1" w:rsidRDefault="002967C1" w:rsidP="002967C1">
      <w:pPr>
        <w:pStyle w:val="a3"/>
        <w:shd w:val="clear" w:color="auto" w:fill="FFFFFF"/>
        <w:spacing w:before="0" w:beforeAutospacing="0" w:after="0" w:afterAutospacing="0"/>
        <w:jc w:val="both"/>
        <w:rPr>
          <w:color w:val="000000"/>
        </w:rPr>
      </w:pPr>
      <w:r w:rsidRPr="002967C1">
        <w:rPr>
          <w:color w:val="000000"/>
        </w:rPr>
        <w:t>1.</w:t>
      </w:r>
      <w:r w:rsidR="008B3F2A" w:rsidRPr="002967C1">
        <w:rPr>
          <w:color w:val="000000"/>
        </w:rPr>
        <w:t>Привитие интереса к регулярным занятиям физическими упражнениями; воспитание дисциплинированности, аккуратности и старательности.</w:t>
      </w:r>
    </w:p>
    <w:p w:rsidR="008B3F2A" w:rsidRPr="002967C1" w:rsidRDefault="002967C1" w:rsidP="002967C1">
      <w:pPr>
        <w:pStyle w:val="a3"/>
        <w:shd w:val="clear" w:color="auto" w:fill="FFFFFF"/>
        <w:spacing w:before="0" w:beforeAutospacing="0" w:after="0" w:afterAutospacing="0"/>
        <w:jc w:val="both"/>
        <w:rPr>
          <w:color w:val="000000"/>
        </w:rPr>
      </w:pPr>
      <w:r w:rsidRPr="002967C1">
        <w:rPr>
          <w:color w:val="000000"/>
        </w:rPr>
        <w:t>2.</w:t>
      </w:r>
      <w:r w:rsidR="008B3F2A" w:rsidRPr="002967C1">
        <w:rPr>
          <w:color w:val="000000"/>
        </w:rPr>
        <w:t>Укрепление здоровья и гармоническое развитие функций организма занимающихся.</w:t>
      </w:r>
      <w:r w:rsidRPr="002967C1">
        <w:t xml:space="preserve"> 3.Формирование правильной осанки.</w:t>
      </w:r>
    </w:p>
    <w:p w:rsidR="008B3F2A" w:rsidRPr="002967C1" w:rsidRDefault="002967C1" w:rsidP="002967C1">
      <w:pPr>
        <w:spacing w:after="0" w:line="240" w:lineRule="auto"/>
        <w:jc w:val="both"/>
        <w:rPr>
          <w:rFonts w:ascii="Times New Roman" w:hAnsi="Times New Roman" w:cs="Times New Roman"/>
          <w:sz w:val="24"/>
          <w:szCs w:val="24"/>
        </w:rPr>
      </w:pPr>
      <w:r w:rsidRPr="002967C1">
        <w:rPr>
          <w:rFonts w:ascii="Times New Roman" w:hAnsi="Times New Roman" w:cs="Times New Roman"/>
          <w:sz w:val="24"/>
          <w:szCs w:val="24"/>
        </w:rPr>
        <w:t>4.</w:t>
      </w:r>
      <w:r w:rsidR="008B3F2A" w:rsidRPr="002967C1">
        <w:rPr>
          <w:rFonts w:ascii="Times New Roman" w:hAnsi="Times New Roman" w:cs="Times New Roman"/>
          <w:sz w:val="24"/>
          <w:szCs w:val="24"/>
        </w:rPr>
        <w:t>Развитие и совершенствование основных физических качеств: силы, быстроты, гибкости, выносливости, ко</w:t>
      </w:r>
      <w:r w:rsidRPr="002967C1">
        <w:rPr>
          <w:rFonts w:ascii="Times New Roman" w:hAnsi="Times New Roman" w:cs="Times New Roman"/>
          <w:sz w:val="24"/>
          <w:szCs w:val="24"/>
        </w:rPr>
        <w:t>ординации движений, равновесия.</w:t>
      </w:r>
    </w:p>
    <w:p w:rsidR="008B3F2A" w:rsidRPr="002967C1" w:rsidRDefault="002967C1" w:rsidP="002967C1">
      <w:pPr>
        <w:spacing w:after="0" w:line="240" w:lineRule="auto"/>
        <w:jc w:val="both"/>
        <w:rPr>
          <w:rFonts w:ascii="Times New Roman" w:hAnsi="Times New Roman" w:cs="Times New Roman"/>
          <w:sz w:val="24"/>
          <w:szCs w:val="24"/>
        </w:rPr>
      </w:pPr>
      <w:r w:rsidRPr="002967C1">
        <w:rPr>
          <w:rFonts w:ascii="Times New Roman" w:hAnsi="Times New Roman" w:cs="Times New Roman"/>
          <w:sz w:val="24"/>
          <w:szCs w:val="24"/>
        </w:rPr>
        <w:t>5.Социальная адаптация ребёнка.</w:t>
      </w:r>
    </w:p>
    <w:p w:rsidR="008B3F2A" w:rsidRPr="002967C1" w:rsidRDefault="002967C1" w:rsidP="002967C1">
      <w:pPr>
        <w:spacing w:after="0" w:line="240" w:lineRule="auto"/>
        <w:jc w:val="both"/>
        <w:rPr>
          <w:rFonts w:ascii="Times New Roman" w:hAnsi="Times New Roman" w:cs="Times New Roman"/>
          <w:sz w:val="24"/>
          <w:szCs w:val="24"/>
        </w:rPr>
      </w:pPr>
      <w:r w:rsidRPr="002967C1">
        <w:rPr>
          <w:rFonts w:ascii="Times New Roman" w:hAnsi="Times New Roman" w:cs="Times New Roman"/>
          <w:sz w:val="24"/>
          <w:szCs w:val="24"/>
        </w:rPr>
        <w:t xml:space="preserve">6. </w:t>
      </w:r>
      <w:r w:rsidR="008B3F2A" w:rsidRPr="002967C1">
        <w:rPr>
          <w:rFonts w:ascii="Times New Roman" w:hAnsi="Times New Roman" w:cs="Times New Roman"/>
          <w:sz w:val="24"/>
          <w:szCs w:val="24"/>
        </w:rPr>
        <w:t>Формирование к</w:t>
      </w:r>
      <w:r w:rsidRPr="002967C1">
        <w:rPr>
          <w:rFonts w:ascii="Times New Roman" w:hAnsi="Times New Roman" w:cs="Times New Roman"/>
          <w:sz w:val="24"/>
          <w:szCs w:val="24"/>
        </w:rPr>
        <w:t>оммуникативных качеств ребёнка.</w:t>
      </w:r>
    </w:p>
    <w:p w:rsidR="008B3F2A" w:rsidRPr="002967C1" w:rsidRDefault="002967C1" w:rsidP="002967C1">
      <w:pPr>
        <w:spacing w:after="0" w:line="240" w:lineRule="auto"/>
        <w:jc w:val="both"/>
        <w:rPr>
          <w:rFonts w:ascii="Times New Roman" w:hAnsi="Times New Roman" w:cs="Times New Roman"/>
          <w:sz w:val="24"/>
          <w:szCs w:val="24"/>
        </w:rPr>
      </w:pPr>
      <w:r w:rsidRPr="002967C1">
        <w:rPr>
          <w:rFonts w:ascii="Times New Roman" w:hAnsi="Times New Roman" w:cs="Times New Roman"/>
          <w:sz w:val="24"/>
          <w:szCs w:val="24"/>
        </w:rPr>
        <w:t xml:space="preserve">7. </w:t>
      </w:r>
      <w:r w:rsidR="008B3F2A" w:rsidRPr="002967C1">
        <w:rPr>
          <w:rFonts w:ascii="Times New Roman" w:hAnsi="Times New Roman" w:cs="Times New Roman"/>
          <w:sz w:val="24"/>
          <w:szCs w:val="24"/>
        </w:rPr>
        <w:t>Адаптация к стрессовым ситуациям. Решение этих задач направлено на воспитани</w:t>
      </w:r>
      <w:r w:rsidRPr="002967C1">
        <w:rPr>
          <w:rFonts w:ascii="Times New Roman" w:hAnsi="Times New Roman" w:cs="Times New Roman"/>
          <w:sz w:val="24"/>
          <w:szCs w:val="24"/>
        </w:rPr>
        <w:t>е гармонично развитой личности.</w:t>
      </w:r>
    </w:p>
    <w:p w:rsidR="008B3F2A" w:rsidRPr="002967C1" w:rsidRDefault="008B3F2A" w:rsidP="002967C1">
      <w:pPr>
        <w:spacing w:after="0" w:line="240" w:lineRule="auto"/>
        <w:jc w:val="both"/>
        <w:rPr>
          <w:rFonts w:ascii="Times New Roman" w:hAnsi="Times New Roman" w:cs="Times New Roman"/>
          <w:sz w:val="24"/>
          <w:szCs w:val="24"/>
        </w:rPr>
      </w:pPr>
      <w:r w:rsidRPr="002967C1">
        <w:rPr>
          <w:rFonts w:ascii="Times New Roman" w:hAnsi="Times New Roman" w:cs="Times New Roman"/>
          <w:b/>
          <w:sz w:val="24"/>
          <w:szCs w:val="24"/>
        </w:rPr>
        <w:t>Объект исследования</w:t>
      </w:r>
      <w:r w:rsidRPr="002967C1">
        <w:rPr>
          <w:rFonts w:ascii="Times New Roman" w:hAnsi="Times New Roman" w:cs="Times New Roman"/>
          <w:sz w:val="24"/>
          <w:szCs w:val="24"/>
        </w:rPr>
        <w:t xml:space="preserve"> - процесс физкультурного воспитания детей средствами общих и специальных физических у</w:t>
      </w:r>
      <w:r w:rsidR="002967C1">
        <w:rPr>
          <w:rFonts w:ascii="Times New Roman" w:hAnsi="Times New Roman" w:cs="Times New Roman"/>
          <w:sz w:val="24"/>
          <w:szCs w:val="24"/>
        </w:rPr>
        <w:t>пражнений греко-римской борьбы.</w:t>
      </w:r>
    </w:p>
    <w:p w:rsidR="008B3F2A" w:rsidRPr="002967C1" w:rsidRDefault="008B3F2A" w:rsidP="002967C1">
      <w:pPr>
        <w:spacing w:after="0" w:line="240" w:lineRule="auto"/>
        <w:jc w:val="both"/>
        <w:rPr>
          <w:rFonts w:ascii="Times New Roman" w:hAnsi="Times New Roman" w:cs="Times New Roman"/>
          <w:sz w:val="24"/>
          <w:szCs w:val="24"/>
        </w:rPr>
      </w:pPr>
      <w:r w:rsidRPr="002967C1">
        <w:rPr>
          <w:rFonts w:ascii="Times New Roman" w:hAnsi="Times New Roman" w:cs="Times New Roman"/>
          <w:b/>
          <w:sz w:val="24"/>
          <w:szCs w:val="24"/>
        </w:rPr>
        <w:t>Предмет исследования</w:t>
      </w:r>
      <w:r w:rsidRPr="002967C1">
        <w:rPr>
          <w:rFonts w:ascii="Times New Roman" w:hAnsi="Times New Roman" w:cs="Times New Roman"/>
          <w:sz w:val="24"/>
          <w:szCs w:val="24"/>
        </w:rPr>
        <w:t xml:space="preserve"> - технология применения общих и специальных физических упражнений греко-римской борьбы в учреждениях дополнительного образования детей. Практическая значимость исследования заключается во внедрении методики занятий в учреждения дополнительного образования детей с учётом современных требований к обучению упражнениям греко-римской борьбы. В спортивной подготовке юных борцов сложилась ситуация, когда программный материал, методика тренировки и</w:t>
      </w:r>
      <w:r w:rsidR="0023786B">
        <w:rPr>
          <w:rFonts w:ascii="Times New Roman" w:hAnsi="Times New Roman" w:cs="Times New Roman"/>
          <w:sz w:val="24"/>
          <w:szCs w:val="24"/>
        </w:rPr>
        <w:t xml:space="preserve"> </w:t>
      </w:r>
      <w:r w:rsidRPr="002967C1">
        <w:rPr>
          <w:rFonts w:ascii="Times New Roman" w:hAnsi="Times New Roman" w:cs="Times New Roman"/>
          <w:sz w:val="24"/>
          <w:szCs w:val="24"/>
        </w:rPr>
        <w:t>обучения были перенесены с взрослого контингента занимающихся на юношей и детей. В таких условиях ранняя специализация приобрела ряд недостатков, связанных с недооценкой особенностей детской психики и присущи</w:t>
      </w:r>
      <w:r w:rsidR="002967C1">
        <w:rPr>
          <w:rFonts w:ascii="Times New Roman" w:hAnsi="Times New Roman" w:cs="Times New Roman"/>
          <w:sz w:val="24"/>
          <w:szCs w:val="24"/>
        </w:rPr>
        <w:t>х детям форм жизнедеятельности.</w:t>
      </w:r>
    </w:p>
    <w:p w:rsidR="008B3F2A" w:rsidRPr="002967C1" w:rsidRDefault="008B3F2A" w:rsidP="002967C1">
      <w:pPr>
        <w:spacing w:after="0" w:line="240" w:lineRule="auto"/>
        <w:jc w:val="both"/>
        <w:rPr>
          <w:rFonts w:ascii="Times New Roman" w:hAnsi="Times New Roman" w:cs="Times New Roman"/>
          <w:sz w:val="24"/>
          <w:szCs w:val="24"/>
        </w:rPr>
      </w:pPr>
      <w:r w:rsidRPr="002967C1">
        <w:rPr>
          <w:rFonts w:ascii="Times New Roman" w:hAnsi="Times New Roman" w:cs="Times New Roman"/>
          <w:sz w:val="24"/>
          <w:szCs w:val="24"/>
        </w:rPr>
        <w:t>Традиционная практика технико-тактической подготовки ориентирована на изучение приемов с постепенным включением их в борьбу и при этом тренеры упускают из виду имеющее большое значение изучение базовых элементов технико-тактических действий (стойки, дистанции, передвижения, захваты, освобождения от захватов, тиснения, маневрирования и другие элементарные действия). Для эффективного применения приемов в схватках, рекомендуют развивать у борцов навыки ведения борьбы, воспитание которых тренеры стараются обеспечить включением учебных и тренировочных схваток, но в таких условиях навыки у детей формируются медленно и с большим трудом. Традиционные методы не могут успешно решать задачи в свою очередь.</w:t>
      </w:r>
    </w:p>
    <w:p w:rsidR="008B3F2A" w:rsidRPr="002967C1" w:rsidRDefault="008B3F2A" w:rsidP="002967C1">
      <w:pPr>
        <w:pStyle w:val="a3"/>
        <w:shd w:val="clear" w:color="auto" w:fill="FFFFFF"/>
        <w:spacing w:before="0" w:beforeAutospacing="0" w:after="0" w:afterAutospacing="0"/>
        <w:jc w:val="both"/>
        <w:rPr>
          <w:color w:val="000000"/>
        </w:rPr>
      </w:pPr>
      <w:r w:rsidRPr="002967C1">
        <w:rPr>
          <w:color w:val="000000"/>
        </w:rPr>
        <w:lastRenderedPageBreak/>
        <w:t>Игровые методы обучения и тренировки в спорте получают все большее распространение в различных видах спорта и в греко-римской борьбе, в частности. Большие возможности игрового метода обучения в спортивной тренировке, в которые входят подвижные игры, тесно связано с ранней специализацией в различных видах спорта. Под специализированными подвижными играми понимаются такие игры, в содержание которых входят специфические элементы спорта и формируются необходимые ему физические качества. Потребность применения специализированных подвижных игр вызвана тем, что, позволяет повышать уровень элементарных технических и тактических действий, т.е. базовым элементам подготовки, обманным действиям. В моей работе специализированные подвижные игры, используются для подготовки юных борцов, которые направлены на обучение основам ведения единоборства. Поэтому они начинают носить черты дидактических игр. Своеобразие дидактической игры как игровой деятельности заключается в том, что взаимоотношения тренера с борцами и спортсменами между собой носят именно игровой характер. Тренер является участником или ее организатором.</w:t>
      </w:r>
    </w:p>
    <w:p w:rsidR="008B3F2A" w:rsidRPr="002967C1" w:rsidRDefault="008B3F2A" w:rsidP="002967C1">
      <w:pPr>
        <w:pStyle w:val="a3"/>
        <w:shd w:val="clear" w:color="auto" w:fill="FFFFFF"/>
        <w:spacing w:before="0" w:beforeAutospacing="0" w:after="0" w:afterAutospacing="0"/>
        <w:jc w:val="both"/>
        <w:rPr>
          <w:color w:val="000000"/>
        </w:rPr>
      </w:pPr>
      <w:r w:rsidRPr="002967C1">
        <w:rPr>
          <w:color w:val="000000"/>
        </w:rPr>
        <w:t>Дидактические игры делают процесс обучения более легким и занимательным: та или иная умственная задача, заключенная в игре, решается в ходе доступной и привлекательной для борцов деятельности. Дидактическая игра создается в целях обучения и умственного развития. И чем в большей мере она сохраняет признаки игры, тем в большей мере она доставляет борцам радость. Структурным элементом игры является игровая задача, осуществляемая борцами в игровой деятельности. Две задачи - дидактическая и игровая - отражают взаимосвязь обучения и игры. Существенной стороной дидактической игры является игровой замысел. Он вызывает живой интерес детей, возбуждает их активность, желание играть. Игровой замысел часто выражен в самом названии игры и составляет ее начало.</w:t>
      </w:r>
    </w:p>
    <w:p w:rsidR="008B3F2A" w:rsidRPr="002967C1" w:rsidRDefault="008B3F2A" w:rsidP="002967C1">
      <w:pPr>
        <w:pStyle w:val="a3"/>
        <w:shd w:val="clear" w:color="auto" w:fill="FFFFFF"/>
        <w:spacing w:before="0" w:beforeAutospacing="0" w:after="0" w:afterAutospacing="0"/>
        <w:jc w:val="both"/>
        <w:rPr>
          <w:color w:val="000000"/>
        </w:rPr>
      </w:pPr>
      <w:r w:rsidRPr="002967C1">
        <w:rPr>
          <w:b/>
          <w:bCs/>
          <w:color w:val="000000"/>
        </w:rPr>
        <w:t>Классификация игр-единоборств:</w:t>
      </w:r>
    </w:p>
    <w:p w:rsidR="008B3F2A" w:rsidRPr="002967C1" w:rsidRDefault="008B3F2A" w:rsidP="002967C1">
      <w:pPr>
        <w:pStyle w:val="a3"/>
        <w:numPr>
          <w:ilvl w:val="0"/>
          <w:numId w:val="2"/>
        </w:numPr>
        <w:shd w:val="clear" w:color="auto" w:fill="FFFFFF"/>
        <w:spacing w:before="0" w:beforeAutospacing="0" w:after="0" w:afterAutospacing="0"/>
        <w:ind w:left="0"/>
        <w:jc w:val="both"/>
        <w:rPr>
          <w:color w:val="000000"/>
        </w:rPr>
      </w:pPr>
      <w:r w:rsidRPr="002967C1">
        <w:rPr>
          <w:color w:val="000000"/>
        </w:rPr>
        <w:t>Игры в касания (блокирующие действия);</w:t>
      </w:r>
    </w:p>
    <w:p w:rsidR="008B3F2A" w:rsidRPr="002967C1" w:rsidRDefault="008B3F2A" w:rsidP="002967C1">
      <w:pPr>
        <w:pStyle w:val="a3"/>
        <w:numPr>
          <w:ilvl w:val="0"/>
          <w:numId w:val="2"/>
        </w:numPr>
        <w:shd w:val="clear" w:color="auto" w:fill="FFFFFF"/>
        <w:spacing w:before="0" w:beforeAutospacing="0" w:after="0" w:afterAutospacing="0"/>
        <w:ind w:left="0"/>
        <w:jc w:val="both"/>
        <w:rPr>
          <w:color w:val="000000"/>
        </w:rPr>
      </w:pPr>
      <w:r w:rsidRPr="002967C1">
        <w:rPr>
          <w:color w:val="000000"/>
        </w:rPr>
        <w:t>Игры теснения;</w:t>
      </w:r>
    </w:p>
    <w:p w:rsidR="008B3F2A" w:rsidRPr="002967C1" w:rsidRDefault="008B3F2A" w:rsidP="002967C1">
      <w:pPr>
        <w:pStyle w:val="a3"/>
        <w:numPr>
          <w:ilvl w:val="0"/>
          <w:numId w:val="2"/>
        </w:numPr>
        <w:shd w:val="clear" w:color="auto" w:fill="FFFFFF"/>
        <w:spacing w:before="0" w:beforeAutospacing="0" w:after="0" w:afterAutospacing="0"/>
        <w:ind w:left="0"/>
        <w:jc w:val="both"/>
        <w:rPr>
          <w:color w:val="000000"/>
        </w:rPr>
      </w:pPr>
      <w:r w:rsidRPr="002967C1">
        <w:rPr>
          <w:color w:val="000000"/>
        </w:rPr>
        <w:t>Игры за овладение предметом;</w:t>
      </w:r>
    </w:p>
    <w:p w:rsidR="008B3F2A" w:rsidRPr="002967C1" w:rsidRDefault="008B3F2A" w:rsidP="002967C1">
      <w:pPr>
        <w:pStyle w:val="a3"/>
        <w:numPr>
          <w:ilvl w:val="0"/>
          <w:numId w:val="2"/>
        </w:numPr>
        <w:shd w:val="clear" w:color="auto" w:fill="FFFFFF"/>
        <w:spacing w:before="0" w:beforeAutospacing="0" w:after="0" w:afterAutospacing="0"/>
        <w:ind w:left="0"/>
        <w:jc w:val="both"/>
        <w:rPr>
          <w:color w:val="000000"/>
        </w:rPr>
      </w:pPr>
      <w:r w:rsidRPr="002967C1">
        <w:rPr>
          <w:color w:val="000000"/>
        </w:rPr>
        <w:t>Игры на внимание;</w:t>
      </w:r>
    </w:p>
    <w:p w:rsidR="008B3F2A" w:rsidRPr="002967C1" w:rsidRDefault="008B3F2A" w:rsidP="002967C1">
      <w:pPr>
        <w:pStyle w:val="a3"/>
        <w:numPr>
          <w:ilvl w:val="0"/>
          <w:numId w:val="2"/>
        </w:numPr>
        <w:shd w:val="clear" w:color="auto" w:fill="FFFFFF"/>
        <w:spacing w:before="0" w:beforeAutospacing="0" w:after="0" w:afterAutospacing="0"/>
        <w:ind w:left="0"/>
        <w:jc w:val="both"/>
        <w:rPr>
          <w:color w:val="000000"/>
        </w:rPr>
      </w:pPr>
      <w:r w:rsidRPr="002967C1">
        <w:rPr>
          <w:color w:val="000000"/>
        </w:rPr>
        <w:t>Игры на опережение;</w:t>
      </w:r>
    </w:p>
    <w:p w:rsidR="008B3F2A" w:rsidRPr="002967C1" w:rsidRDefault="008B3F2A" w:rsidP="002967C1">
      <w:pPr>
        <w:pStyle w:val="a3"/>
        <w:numPr>
          <w:ilvl w:val="0"/>
          <w:numId w:val="2"/>
        </w:numPr>
        <w:shd w:val="clear" w:color="auto" w:fill="FFFFFF"/>
        <w:spacing w:before="0" w:beforeAutospacing="0" w:after="0" w:afterAutospacing="0"/>
        <w:ind w:left="0"/>
        <w:jc w:val="both"/>
        <w:rPr>
          <w:color w:val="000000"/>
        </w:rPr>
      </w:pPr>
      <w:r w:rsidRPr="002967C1">
        <w:rPr>
          <w:color w:val="000000"/>
        </w:rPr>
        <w:t>Игры перетягивания, вытягивания;</w:t>
      </w:r>
    </w:p>
    <w:p w:rsidR="008B3F2A" w:rsidRPr="002967C1" w:rsidRDefault="008B3F2A" w:rsidP="002967C1">
      <w:pPr>
        <w:spacing w:after="0" w:line="240" w:lineRule="auto"/>
        <w:jc w:val="both"/>
        <w:rPr>
          <w:rFonts w:ascii="Times New Roman" w:hAnsi="Times New Roman" w:cs="Times New Roman"/>
          <w:sz w:val="24"/>
          <w:szCs w:val="24"/>
        </w:rPr>
      </w:pPr>
      <w:r w:rsidRPr="002967C1">
        <w:rPr>
          <w:rFonts w:ascii="Times New Roman" w:hAnsi="Times New Roman" w:cs="Times New Roman"/>
          <w:b/>
          <w:sz w:val="24"/>
          <w:szCs w:val="24"/>
        </w:rPr>
        <w:t>Игры в касания</w:t>
      </w:r>
      <w:r w:rsidRPr="002967C1">
        <w:rPr>
          <w:rFonts w:ascii="Times New Roman" w:hAnsi="Times New Roman" w:cs="Times New Roman"/>
          <w:sz w:val="24"/>
          <w:szCs w:val="24"/>
        </w:rPr>
        <w:t>. Сюжет игры, ее смысл – кто быстрее коснется определенной части тела партнера. Если рассматривать использование игр применительно к борьбе, то это означает, прежде всего, заставить играющего не только наклоняться, быстро перемещаться вперед-назад, в разные стороны, выпрямляться и прочее в манере, характерной для спортивной борьбы, но и конструировать в дальнейшем «двигательные фазы», присущие реальному соревновательному поединку. Игры в касания рассматриваются как упражнения, способствующие развитию целой серии качеств и навыков: видеть партнера, распределять и концентрировать внимание, перемещаться самостоятельно, творчески решать двигательные задачи. Существует несколько основных захватов, связанных определенными зонами соприкосновения частей тела партнеров (соперников). В игре эти зоны можно ограничивать или расширять. Но для того, чтобы максимально приблизиться к поединку в борьбе, необходимо коснуться строго определенных точек (частей тела), защита которых вызывает определенную реакцию у занимающихся – принятие позы и выбор способа действий. Задание – коснуться двумя руками одновременно определенной точки или части тела вначале для ребенка представляет определенную трудность. По мере накопления им опыта достижения цели, даже случайно, однажды сблокировав одну из рук соперника (неожиданно освободился, коснулся двумя руками заданной части тела, опередил партнера, победил), сам при</w:t>
      </w:r>
      <w:r w:rsidR="002967C1">
        <w:rPr>
          <w:rFonts w:ascii="Times New Roman" w:hAnsi="Times New Roman" w:cs="Times New Roman"/>
          <w:sz w:val="24"/>
          <w:szCs w:val="24"/>
        </w:rPr>
        <w:t>ходит к понятию «блокирования».</w:t>
      </w:r>
    </w:p>
    <w:p w:rsidR="008B3F2A" w:rsidRDefault="008B3F2A" w:rsidP="002967C1">
      <w:pPr>
        <w:spacing w:after="0" w:line="240" w:lineRule="auto"/>
        <w:jc w:val="both"/>
        <w:rPr>
          <w:rFonts w:ascii="Times New Roman" w:hAnsi="Times New Roman" w:cs="Times New Roman"/>
          <w:sz w:val="24"/>
          <w:szCs w:val="24"/>
        </w:rPr>
      </w:pPr>
      <w:r w:rsidRPr="002967C1">
        <w:rPr>
          <w:rFonts w:ascii="Times New Roman" w:hAnsi="Times New Roman" w:cs="Times New Roman"/>
          <w:sz w:val="24"/>
          <w:szCs w:val="24"/>
        </w:rPr>
        <w:t>Последнее является одним из видов действия, довольн</w:t>
      </w:r>
      <w:r w:rsidR="002967C1">
        <w:rPr>
          <w:rFonts w:ascii="Times New Roman" w:hAnsi="Times New Roman" w:cs="Times New Roman"/>
          <w:sz w:val="24"/>
          <w:szCs w:val="24"/>
        </w:rPr>
        <w:t>о часто встречающихся в борьбе.</w:t>
      </w:r>
    </w:p>
    <w:p w:rsidR="002967C1" w:rsidRPr="002967C1" w:rsidRDefault="002967C1" w:rsidP="002967C1">
      <w:pPr>
        <w:spacing w:after="0" w:line="240" w:lineRule="auto"/>
        <w:jc w:val="both"/>
        <w:rPr>
          <w:rFonts w:ascii="Times New Roman" w:hAnsi="Times New Roman" w:cs="Times New Roman"/>
          <w:sz w:val="24"/>
          <w:szCs w:val="24"/>
        </w:rPr>
      </w:pPr>
    </w:p>
    <w:p w:rsidR="008B3F2A" w:rsidRPr="002967C1" w:rsidRDefault="008B3F2A" w:rsidP="002967C1">
      <w:pPr>
        <w:spacing w:after="0" w:line="240" w:lineRule="auto"/>
        <w:jc w:val="both"/>
        <w:rPr>
          <w:rFonts w:ascii="Times New Roman" w:hAnsi="Times New Roman" w:cs="Times New Roman"/>
          <w:b/>
          <w:sz w:val="24"/>
          <w:szCs w:val="24"/>
        </w:rPr>
      </w:pPr>
      <w:r w:rsidRPr="002967C1">
        <w:rPr>
          <w:rFonts w:ascii="Times New Roman" w:hAnsi="Times New Roman" w:cs="Times New Roman"/>
          <w:b/>
          <w:sz w:val="24"/>
          <w:szCs w:val="24"/>
        </w:rPr>
        <w:t>Иг</w:t>
      </w:r>
      <w:r w:rsidR="002967C1">
        <w:rPr>
          <w:rFonts w:ascii="Times New Roman" w:hAnsi="Times New Roman" w:cs="Times New Roman"/>
          <w:b/>
          <w:sz w:val="24"/>
          <w:szCs w:val="24"/>
        </w:rPr>
        <w:t>ры теснения.</w:t>
      </w:r>
    </w:p>
    <w:p w:rsidR="008B3F2A" w:rsidRPr="002967C1" w:rsidRDefault="008B3F2A" w:rsidP="002967C1">
      <w:pPr>
        <w:spacing w:after="0" w:line="240" w:lineRule="auto"/>
        <w:jc w:val="both"/>
        <w:rPr>
          <w:rFonts w:ascii="Times New Roman" w:hAnsi="Times New Roman" w:cs="Times New Roman"/>
          <w:sz w:val="24"/>
          <w:szCs w:val="24"/>
        </w:rPr>
      </w:pPr>
      <w:r w:rsidRPr="002967C1">
        <w:rPr>
          <w:rFonts w:ascii="Times New Roman" w:hAnsi="Times New Roman" w:cs="Times New Roman"/>
          <w:sz w:val="24"/>
          <w:szCs w:val="24"/>
        </w:rPr>
        <w:t>Задача данного вида игры заключается в вытеснение сопер</w:t>
      </w:r>
      <w:r w:rsidR="002967C1">
        <w:rPr>
          <w:rFonts w:ascii="Times New Roman" w:hAnsi="Times New Roman" w:cs="Times New Roman"/>
          <w:sz w:val="24"/>
          <w:szCs w:val="24"/>
        </w:rPr>
        <w:t>ника с определенной территории.</w:t>
      </w:r>
    </w:p>
    <w:p w:rsidR="008B3F2A" w:rsidRPr="002967C1" w:rsidRDefault="008B3F2A" w:rsidP="002967C1">
      <w:pPr>
        <w:spacing w:after="0" w:line="240" w:lineRule="auto"/>
        <w:jc w:val="both"/>
        <w:rPr>
          <w:rFonts w:ascii="Times New Roman" w:hAnsi="Times New Roman" w:cs="Times New Roman"/>
          <w:sz w:val="24"/>
          <w:szCs w:val="24"/>
        </w:rPr>
      </w:pPr>
      <w:r w:rsidRPr="002967C1">
        <w:rPr>
          <w:rFonts w:ascii="Times New Roman" w:hAnsi="Times New Roman" w:cs="Times New Roman"/>
          <w:sz w:val="24"/>
          <w:szCs w:val="24"/>
        </w:rPr>
        <w:t xml:space="preserve">- </w:t>
      </w:r>
      <w:proofErr w:type="spellStart"/>
      <w:r w:rsidRPr="002967C1">
        <w:rPr>
          <w:rFonts w:ascii="Times New Roman" w:hAnsi="Times New Roman" w:cs="Times New Roman"/>
          <w:sz w:val="24"/>
          <w:szCs w:val="24"/>
        </w:rPr>
        <w:t>И.п</w:t>
      </w:r>
      <w:proofErr w:type="spellEnd"/>
      <w:r w:rsidRPr="002967C1">
        <w:rPr>
          <w:rFonts w:ascii="Times New Roman" w:hAnsi="Times New Roman" w:cs="Times New Roman"/>
          <w:sz w:val="24"/>
          <w:szCs w:val="24"/>
        </w:rPr>
        <w:t>. лицом друг к другу ноги согнуты в коленных суставах</w:t>
      </w:r>
      <w:r w:rsidR="002967C1">
        <w:rPr>
          <w:rFonts w:ascii="Times New Roman" w:hAnsi="Times New Roman" w:cs="Times New Roman"/>
          <w:sz w:val="24"/>
          <w:szCs w:val="24"/>
        </w:rPr>
        <w:t xml:space="preserve"> задача: перетолкать соперника;</w:t>
      </w:r>
    </w:p>
    <w:p w:rsidR="008B3F2A" w:rsidRPr="002967C1" w:rsidRDefault="008B3F2A" w:rsidP="002967C1">
      <w:pPr>
        <w:spacing w:after="0" w:line="240" w:lineRule="auto"/>
        <w:jc w:val="both"/>
        <w:rPr>
          <w:rFonts w:ascii="Times New Roman" w:hAnsi="Times New Roman" w:cs="Times New Roman"/>
          <w:sz w:val="24"/>
          <w:szCs w:val="24"/>
        </w:rPr>
      </w:pPr>
      <w:r w:rsidRPr="002967C1">
        <w:rPr>
          <w:rFonts w:ascii="Times New Roman" w:hAnsi="Times New Roman" w:cs="Times New Roman"/>
          <w:sz w:val="24"/>
          <w:szCs w:val="24"/>
        </w:rPr>
        <w:t xml:space="preserve">- </w:t>
      </w:r>
      <w:proofErr w:type="spellStart"/>
      <w:r w:rsidRPr="002967C1">
        <w:rPr>
          <w:rFonts w:ascii="Times New Roman" w:hAnsi="Times New Roman" w:cs="Times New Roman"/>
          <w:sz w:val="24"/>
          <w:szCs w:val="24"/>
        </w:rPr>
        <w:t>И.п</w:t>
      </w:r>
      <w:proofErr w:type="spellEnd"/>
      <w:r w:rsidRPr="002967C1">
        <w:rPr>
          <w:rFonts w:ascii="Times New Roman" w:hAnsi="Times New Roman" w:cs="Times New Roman"/>
          <w:sz w:val="24"/>
          <w:szCs w:val="24"/>
        </w:rPr>
        <w:t>. спиной друг к другу ноги согнуты в коленных суставах зад</w:t>
      </w:r>
      <w:r w:rsidR="002967C1">
        <w:rPr>
          <w:rFonts w:ascii="Times New Roman" w:hAnsi="Times New Roman" w:cs="Times New Roman"/>
          <w:sz w:val="24"/>
          <w:szCs w:val="24"/>
        </w:rPr>
        <w:t>ача: перетолкать соперника;</w:t>
      </w:r>
    </w:p>
    <w:p w:rsidR="008B3F2A" w:rsidRPr="002967C1" w:rsidRDefault="008B3F2A" w:rsidP="002967C1">
      <w:pPr>
        <w:spacing w:after="0" w:line="240" w:lineRule="auto"/>
        <w:jc w:val="both"/>
        <w:rPr>
          <w:rFonts w:ascii="Times New Roman" w:hAnsi="Times New Roman" w:cs="Times New Roman"/>
          <w:sz w:val="24"/>
          <w:szCs w:val="24"/>
        </w:rPr>
      </w:pPr>
      <w:r w:rsidRPr="002967C1">
        <w:rPr>
          <w:rFonts w:ascii="Times New Roman" w:hAnsi="Times New Roman" w:cs="Times New Roman"/>
          <w:sz w:val="24"/>
          <w:szCs w:val="24"/>
        </w:rPr>
        <w:t xml:space="preserve">- "Петушиный бой" </w:t>
      </w:r>
      <w:proofErr w:type="spellStart"/>
      <w:r w:rsidRPr="002967C1">
        <w:rPr>
          <w:rFonts w:ascii="Times New Roman" w:hAnsi="Times New Roman" w:cs="Times New Roman"/>
          <w:sz w:val="24"/>
          <w:szCs w:val="24"/>
        </w:rPr>
        <w:t>И.п</w:t>
      </w:r>
      <w:proofErr w:type="spellEnd"/>
      <w:r w:rsidRPr="002967C1">
        <w:rPr>
          <w:rFonts w:ascii="Times New Roman" w:hAnsi="Times New Roman" w:cs="Times New Roman"/>
          <w:sz w:val="24"/>
          <w:szCs w:val="24"/>
        </w:rPr>
        <w:t>. стоя на одной ноге руки за спиной задача: перетолкать соперника или до касания второй ноги ковра</w:t>
      </w:r>
      <w:proofErr w:type="gramStart"/>
      <w:r w:rsidRPr="002967C1">
        <w:rPr>
          <w:rFonts w:ascii="Times New Roman" w:hAnsi="Times New Roman" w:cs="Times New Roman"/>
          <w:sz w:val="24"/>
          <w:szCs w:val="24"/>
        </w:rPr>
        <w:t>.</w:t>
      </w:r>
      <w:proofErr w:type="gramEnd"/>
      <w:r w:rsidRPr="002967C1">
        <w:rPr>
          <w:rFonts w:ascii="Times New Roman" w:hAnsi="Times New Roman" w:cs="Times New Roman"/>
          <w:sz w:val="24"/>
          <w:szCs w:val="24"/>
        </w:rPr>
        <w:t xml:space="preserve"> - </w:t>
      </w:r>
      <w:proofErr w:type="gramStart"/>
      <w:r w:rsidRPr="002967C1">
        <w:rPr>
          <w:rFonts w:ascii="Times New Roman" w:hAnsi="Times New Roman" w:cs="Times New Roman"/>
          <w:sz w:val="24"/>
          <w:szCs w:val="24"/>
        </w:rPr>
        <w:t>т</w:t>
      </w:r>
      <w:proofErr w:type="gramEnd"/>
      <w:r w:rsidRPr="002967C1">
        <w:rPr>
          <w:rFonts w:ascii="Times New Roman" w:hAnsi="Times New Roman" w:cs="Times New Roman"/>
          <w:sz w:val="24"/>
          <w:szCs w:val="24"/>
        </w:rPr>
        <w:t xml:space="preserve">иснение из круга, (в </w:t>
      </w:r>
      <w:proofErr w:type="spellStart"/>
      <w:r w:rsidRPr="002967C1">
        <w:rPr>
          <w:rFonts w:ascii="Times New Roman" w:hAnsi="Times New Roman" w:cs="Times New Roman"/>
          <w:sz w:val="24"/>
          <w:szCs w:val="24"/>
        </w:rPr>
        <w:t>скрестном</w:t>
      </w:r>
      <w:proofErr w:type="spellEnd"/>
      <w:r w:rsidRPr="002967C1">
        <w:rPr>
          <w:rFonts w:ascii="Times New Roman" w:hAnsi="Times New Roman" w:cs="Times New Roman"/>
          <w:sz w:val="24"/>
          <w:szCs w:val="24"/>
        </w:rPr>
        <w:t xml:space="preserve"> захвате борец должен </w:t>
      </w:r>
      <w:r w:rsidR="002967C1">
        <w:rPr>
          <w:rFonts w:ascii="Times New Roman" w:hAnsi="Times New Roman" w:cs="Times New Roman"/>
          <w:sz w:val="24"/>
          <w:szCs w:val="24"/>
        </w:rPr>
        <w:t>вытеснить соперника из круга.);</w:t>
      </w:r>
    </w:p>
    <w:p w:rsidR="0077261C" w:rsidRPr="002967C1" w:rsidRDefault="008B3F2A" w:rsidP="002967C1">
      <w:pPr>
        <w:spacing w:after="0" w:line="240" w:lineRule="auto"/>
        <w:jc w:val="both"/>
        <w:rPr>
          <w:rFonts w:ascii="Times New Roman" w:hAnsi="Times New Roman" w:cs="Times New Roman"/>
          <w:sz w:val="24"/>
          <w:szCs w:val="24"/>
        </w:rPr>
      </w:pPr>
      <w:r w:rsidRPr="002967C1">
        <w:rPr>
          <w:rFonts w:ascii="Times New Roman" w:hAnsi="Times New Roman" w:cs="Times New Roman"/>
          <w:sz w:val="24"/>
          <w:szCs w:val="24"/>
        </w:rPr>
        <w:t>Игры за овладение предметом.</w:t>
      </w:r>
    </w:p>
    <w:p w:rsidR="008B3F2A" w:rsidRPr="002967C1" w:rsidRDefault="008B3F2A" w:rsidP="002967C1">
      <w:pPr>
        <w:pStyle w:val="a3"/>
        <w:shd w:val="clear" w:color="auto" w:fill="FFFFFF"/>
        <w:spacing w:before="0" w:beforeAutospacing="0" w:after="0" w:afterAutospacing="0"/>
        <w:jc w:val="both"/>
        <w:rPr>
          <w:color w:val="000000"/>
        </w:rPr>
      </w:pPr>
      <w:r w:rsidRPr="002967C1">
        <w:rPr>
          <w:color w:val="000000"/>
        </w:rPr>
        <w:t>- «Отбирание мяча»</w:t>
      </w:r>
    </w:p>
    <w:p w:rsidR="008B3F2A" w:rsidRPr="002967C1" w:rsidRDefault="008B3F2A" w:rsidP="002967C1">
      <w:pPr>
        <w:pStyle w:val="a3"/>
        <w:shd w:val="clear" w:color="auto" w:fill="FFFFFF"/>
        <w:spacing w:before="0" w:beforeAutospacing="0" w:after="0" w:afterAutospacing="0"/>
        <w:jc w:val="both"/>
        <w:rPr>
          <w:color w:val="000000"/>
        </w:rPr>
      </w:pPr>
      <w:proofErr w:type="spellStart"/>
      <w:r w:rsidRPr="002967C1">
        <w:rPr>
          <w:color w:val="000000"/>
        </w:rPr>
        <w:t>И.п</w:t>
      </w:r>
      <w:proofErr w:type="spellEnd"/>
      <w:r w:rsidRPr="002967C1">
        <w:rPr>
          <w:color w:val="000000"/>
        </w:rPr>
        <w:t>. лежа на животе мяч прижат к груди задача: за 30сек. забрать мяч у соперника, после чего борцы меняются; - за овладение гимнастической палкой из различных исходных положений (стоя на ногах, на коленях, лежа на спине и животе);</w:t>
      </w:r>
    </w:p>
    <w:p w:rsidR="008B3F2A" w:rsidRPr="002967C1" w:rsidRDefault="008B3F2A" w:rsidP="002967C1">
      <w:pPr>
        <w:pStyle w:val="a3"/>
        <w:shd w:val="clear" w:color="auto" w:fill="FFFFFF"/>
        <w:spacing w:before="0" w:beforeAutospacing="0" w:after="0" w:afterAutospacing="0"/>
        <w:jc w:val="both"/>
        <w:rPr>
          <w:color w:val="000000"/>
        </w:rPr>
      </w:pPr>
      <w:r w:rsidRPr="002967C1">
        <w:rPr>
          <w:color w:val="000000"/>
        </w:rPr>
        <w:t xml:space="preserve">- </w:t>
      </w:r>
      <w:proofErr w:type="spellStart"/>
      <w:r w:rsidRPr="002967C1">
        <w:rPr>
          <w:color w:val="000000"/>
        </w:rPr>
        <w:t>И.п</w:t>
      </w:r>
      <w:proofErr w:type="spellEnd"/>
      <w:r w:rsidRPr="002967C1">
        <w:rPr>
          <w:color w:val="000000"/>
        </w:rPr>
        <w:t xml:space="preserve">. </w:t>
      </w:r>
      <w:proofErr w:type="gramStart"/>
      <w:r w:rsidRPr="002967C1">
        <w:rPr>
          <w:color w:val="000000"/>
        </w:rPr>
        <w:t>упор</w:t>
      </w:r>
      <w:proofErr w:type="gramEnd"/>
      <w:r w:rsidRPr="002967C1">
        <w:rPr>
          <w:color w:val="000000"/>
        </w:rPr>
        <w:t xml:space="preserve"> лежа, задача кто быстрее вытащит платочек из-за пояса соперника;</w:t>
      </w:r>
    </w:p>
    <w:p w:rsidR="008B3F2A" w:rsidRPr="002967C1" w:rsidRDefault="008B3F2A" w:rsidP="002967C1">
      <w:pPr>
        <w:pStyle w:val="a3"/>
        <w:shd w:val="clear" w:color="auto" w:fill="FFFFFF"/>
        <w:spacing w:before="0" w:beforeAutospacing="0" w:after="0" w:afterAutospacing="0"/>
        <w:jc w:val="both"/>
        <w:rPr>
          <w:color w:val="000000"/>
        </w:rPr>
      </w:pPr>
      <w:r w:rsidRPr="002967C1">
        <w:rPr>
          <w:b/>
          <w:bCs/>
          <w:color w:val="000000"/>
        </w:rPr>
        <w:t>Игры на внимание.</w:t>
      </w:r>
      <w:r w:rsidRPr="002967C1">
        <w:rPr>
          <w:color w:val="000000"/>
        </w:rPr>
        <w:t> Задачей игр на внимание является приучить детей слышать тренера, а не просто выполнять знакомые упражнения и элементы по привычке.</w:t>
      </w:r>
    </w:p>
    <w:p w:rsidR="008B3F2A" w:rsidRPr="002967C1" w:rsidRDefault="008B3F2A" w:rsidP="002967C1">
      <w:pPr>
        <w:pStyle w:val="a3"/>
        <w:numPr>
          <w:ilvl w:val="0"/>
          <w:numId w:val="3"/>
        </w:numPr>
        <w:shd w:val="clear" w:color="auto" w:fill="FFFFFF"/>
        <w:spacing w:before="0" w:beforeAutospacing="0" w:after="0" w:afterAutospacing="0"/>
        <w:ind w:left="0"/>
        <w:jc w:val="both"/>
        <w:rPr>
          <w:color w:val="000000"/>
        </w:rPr>
      </w:pPr>
      <w:r w:rsidRPr="002967C1">
        <w:rPr>
          <w:color w:val="000000"/>
        </w:rPr>
        <w:t>дети строятся в одну колонну по росту, в центре зала задача: добежать до правой стены зала (а тренер при объяснении показывает влево);</w:t>
      </w:r>
    </w:p>
    <w:p w:rsidR="008B3F2A" w:rsidRPr="002967C1" w:rsidRDefault="008B3F2A" w:rsidP="002967C1">
      <w:pPr>
        <w:pStyle w:val="a3"/>
        <w:numPr>
          <w:ilvl w:val="0"/>
          <w:numId w:val="3"/>
        </w:numPr>
        <w:shd w:val="clear" w:color="auto" w:fill="FFFFFF"/>
        <w:spacing w:before="0" w:beforeAutospacing="0" w:after="0" w:afterAutospacing="0"/>
        <w:ind w:left="0"/>
        <w:jc w:val="both"/>
        <w:rPr>
          <w:color w:val="000000"/>
        </w:rPr>
      </w:pPr>
      <w:r w:rsidRPr="002967C1">
        <w:rPr>
          <w:color w:val="000000"/>
        </w:rPr>
        <w:t xml:space="preserve">дети стоят в одной шеренге задача: сделать пять кувырков вперед, задание начинается по свистку (либо заранее оговоренному условному сигналу), а </w:t>
      </w:r>
      <w:proofErr w:type="gramStart"/>
      <w:r w:rsidRPr="002967C1">
        <w:rPr>
          <w:color w:val="000000"/>
        </w:rPr>
        <w:t>подается другой сигнал не тот о котором было</w:t>
      </w:r>
      <w:proofErr w:type="gramEnd"/>
      <w:r w:rsidRPr="002967C1">
        <w:rPr>
          <w:color w:val="000000"/>
        </w:rPr>
        <w:t xml:space="preserve"> сказано;</w:t>
      </w:r>
    </w:p>
    <w:p w:rsidR="008B3F2A" w:rsidRPr="002967C1" w:rsidRDefault="008B3F2A" w:rsidP="002967C1">
      <w:pPr>
        <w:pStyle w:val="a3"/>
        <w:shd w:val="clear" w:color="auto" w:fill="FFFFFF"/>
        <w:spacing w:before="0" w:beforeAutospacing="0" w:after="0" w:afterAutospacing="0"/>
        <w:jc w:val="both"/>
        <w:rPr>
          <w:color w:val="000000"/>
        </w:rPr>
      </w:pPr>
      <w:r w:rsidRPr="002967C1">
        <w:rPr>
          <w:b/>
          <w:bCs/>
          <w:color w:val="000000"/>
        </w:rPr>
        <w:t>Игры на опережение. - «Кто быстрее встанет»</w:t>
      </w:r>
    </w:p>
    <w:p w:rsidR="008B3F2A" w:rsidRPr="002967C1" w:rsidRDefault="008B3F2A" w:rsidP="002967C1">
      <w:pPr>
        <w:pStyle w:val="a3"/>
        <w:shd w:val="clear" w:color="auto" w:fill="FFFFFF"/>
        <w:spacing w:before="0" w:beforeAutospacing="0" w:after="0" w:afterAutospacing="0"/>
        <w:jc w:val="both"/>
        <w:rPr>
          <w:color w:val="000000"/>
        </w:rPr>
      </w:pPr>
      <w:proofErr w:type="spellStart"/>
      <w:r w:rsidRPr="002967C1">
        <w:rPr>
          <w:color w:val="000000"/>
        </w:rPr>
        <w:t>И.п</w:t>
      </w:r>
      <w:proofErr w:type="spellEnd"/>
      <w:r w:rsidRPr="002967C1">
        <w:rPr>
          <w:color w:val="000000"/>
        </w:rPr>
        <w:t xml:space="preserve">. лежа на животе руки за головой; руки за спиной в захвате; лежа на спине руки вдоль туловища; руки за головой в захвате задача: по сигналу тренера как можно быстрее встать </w:t>
      </w:r>
      <w:proofErr w:type="spellStart"/>
      <w:r w:rsidRPr="002967C1">
        <w:rPr>
          <w:color w:val="000000"/>
        </w:rPr>
        <w:t>наноги</w:t>
      </w:r>
      <w:proofErr w:type="spellEnd"/>
      <w:r w:rsidRPr="002967C1">
        <w:rPr>
          <w:color w:val="000000"/>
        </w:rPr>
        <w:t>.</w:t>
      </w:r>
    </w:p>
    <w:p w:rsidR="008B3F2A" w:rsidRPr="002967C1" w:rsidRDefault="008B3F2A" w:rsidP="002967C1">
      <w:pPr>
        <w:pStyle w:val="a3"/>
        <w:shd w:val="clear" w:color="auto" w:fill="FFFFFF"/>
        <w:spacing w:before="0" w:beforeAutospacing="0" w:after="0" w:afterAutospacing="0"/>
        <w:jc w:val="both"/>
        <w:rPr>
          <w:color w:val="000000"/>
        </w:rPr>
      </w:pPr>
      <w:r w:rsidRPr="002967C1">
        <w:rPr>
          <w:color w:val="000000"/>
        </w:rPr>
        <w:t xml:space="preserve">- </w:t>
      </w:r>
      <w:proofErr w:type="spellStart"/>
      <w:r w:rsidRPr="002967C1">
        <w:rPr>
          <w:color w:val="000000"/>
        </w:rPr>
        <w:t>забегание</w:t>
      </w:r>
      <w:proofErr w:type="spellEnd"/>
      <w:r w:rsidRPr="002967C1">
        <w:rPr>
          <w:color w:val="000000"/>
        </w:rPr>
        <w:t xml:space="preserve"> за спину соперника в партере, (борец по жребию или указанию тренера становится в высокий партер, а соперник захватив голову и руку должен забежать ему за </w:t>
      </w:r>
      <w:proofErr w:type="gramStart"/>
      <w:r w:rsidRPr="002967C1">
        <w:rPr>
          <w:color w:val="000000"/>
        </w:rPr>
        <w:t>спину</w:t>
      </w:r>
      <w:proofErr w:type="gramEnd"/>
      <w:r w:rsidRPr="002967C1">
        <w:rPr>
          <w:color w:val="000000"/>
        </w:rPr>
        <w:t xml:space="preserve"> т.е. заработать выигрышный балл);</w:t>
      </w:r>
    </w:p>
    <w:p w:rsidR="008B3F2A" w:rsidRPr="002967C1" w:rsidRDefault="008B3F2A" w:rsidP="002967C1">
      <w:pPr>
        <w:pStyle w:val="a3"/>
        <w:shd w:val="clear" w:color="auto" w:fill="FFFFFF"/>
        <w:spacing w:before="0" w:beforeAutospacing="0" w:after="0" w:afterAutospacing="0"/>
        <w:jc w:val="both"/>
        <w:rPr>
          <w:color w:val="000000"/>
        </w:rPr>
      </w:pPr>
      <w:r w:rsidRPr="002967C1">
        <w:rPr>
          <w:color w:val="000000"/>
        </w:rPr>
        <w:t xml:space="preserve">- </w:t>
      </w:r>
      <w:proofErr w:type="spellStart"/>
      <w:r w:rsidRPr="002967C1">
        <w:rPr>
          <w:color w:val="000000"/>
        </w:rPr>
        <w:t>И.п</w:t>
      </w:r>
      <w:proofErr w:type="spellEnd"/>
      <w:r w:rsidRPr="002967C1">
        <w:rPr>
          <w:color w:val="000000"/>
        </w:rPr>
        <w:t>. стоя на ногах, спиной друг к другу задача: по сигналу, забежать за спину сопернику и взять захват;</w:t>
      </w:r>
    </w:p>
    <w:p w:rsidR="008B3F2A" w:rsidRPr="002967C1" w:rsidRDefault="008B3F2A" w:rsidP="002967C1">
      <w:pPr>
        <w:pStyle w:val="a3"/>
        <w:shd w:val="clear" w:color="auto" w:fill="FFFFFF"/>
        <w:spacing w:before="0" w:beforeAutospacing="0" w:after="0" w:afterAutospacing="0"/>
        <w:jc w:val="both"/>
        <w:rPr>
          <w:color w:val="000000"/>
        </w:rPr>
      </w:pPr>
      <w:r w:rsidRPr="002967C1">
        <w:rPr>
          <w:color w:val="000000"/>
        </w:rPr>
        <w:t xml:space="preserve">- </w:t>
      </w:r>
      <w:proofErr w:type="spellStart"/>
      <w:r w:rsidRPr="002967C1">
        <w:rPr>
          <w:color w:val="000000"/>
        </w:rPr>
        <w:t>И.п</w:t>
      </w:r>
      <w:proofErr w:type="spellEnd"/>
      <w:r w:rsidRPr="002967C1">
        <w:rPr>
          <w:color w:val="000000"/>
        </w:rPr>
        <w:t xml:space="preserve">. </w:t>
      </w:r>
      <w:proofErr w:type="gramStart"/>
      <w:r w:rsidRPr="002967C1">
        <w:rPr>
          <w:color w:val="000000"/>
        </w:rPr>
        <w:t>упор</w:t>
      </w:r>
      <w:proofErr w:type="gramEnd"/>
      <w:r w:rsidRPr="002967C1">
        <w:rPr>
          <w:color w:val="000000"/>
        </w:rPr>
        <w:t xml:space="preserve"> лежа (сгибание-разгибание рук) задача: по сигналу, забежать за спину сопернику;</w:t>
      </w:r>
    </w:p>
    <w:p w:rsidR="008B3F2A" w:rsidRPr="002967C1" w:rsidRDefault="008B3F2A" w:rsidP="002967C1">
      <w:pPr>
        <w:pStyle w:val="a3"/>
        <w:shd w:val="clear" w:color="auto" w:fill="FFFFFF"/>
        <w:spacing w:before="0" w:beforeAutospacing="0" w:after="0" w:afterAutospacing="0"/>
        <w:jc w:val="both"/>
        <w:rPr>
          <w:color w:val="000000"/>
        </w:rPr>
      </w:pPr>
      <w:r w:rsidRPr="002967C1">
        <w:rPr>
          <w:b/>
          <w:bCs/>
          <w:color w:val="000000"/>
        </w:rPr>
        <w:t>Игры перетягивания, вытягивания.</w:t>
      </w:r>
    </w:p>
    <w:p w:rsidR="008B3F2A" w:rsidRPr="002967C1" w:rsidRDefault="008B3F2A" w:rsidP="002967C1">
      <w:pPr>
        <w:pStyle w:val="a3"/>
        <w:shd w:val="clear" w:color="auto" w:fill="FFFFFF"/>
        <w:spacing w:before="0" w:beforeAutospacing="0" w:after="0" w:afterAutospacing="0"/>
        <w:jc w:val="both"/>
        <w:rPr>
          <w:color w:val="000000"/>
        </w:rPr>
      </w:pPr>
      <w:r w:rsidRPr="002967C1">
        <w:rPr>
          <w:color w:val="000000"/>
        </w:rPr>
        <w:t xml:space="preserve">- </w:t>
      </w:r>
      <w:proofErr w:type="spellStart"/>
      <w:r w:rsidRPr="002967C1">
        <w:rPr>
          <w:color w:val="000000"/>
        </w:rPr>
        <w:t>И.п</w:t>
      </w:r>
      <w:proofErr w:type="spellEnd"/>
      <w:r w:rsidRPr="002967C1">
        <w:rPr>
          <w:color w:val="000000"/>
        </w:rPr>
        <w:t>. стойка борца, руками держать соперника за запястья (за кисти «борцовский захват»)</w:t>
      </w:r>
    </w:p>
    <w:p w:rsidR="008B3F2A" w:rsidRPr="002967C1" w:rsidRDefault="008B3F2A" w:rsidP="002967C1">
      <w:pPr>
        <w:pStyle w:val="a3"/>
        <w:shd w:val="clear" w:color="auto" w:fill="FFFFFF"/>
        <w:spacing w:before="0" w:beforeAutospacing="0" w:after="0" w:afterAutospacing="0"/>
        <w:jc w:val="both"/>
        <w:rPr>
          <w:color w:val="000000"/>
        </w:rPr>
      </w:pPr>
      <w:r w:rsidRPr="002967C1">
        <w:rPr>
          <w:color w:val="000000"/>
        </w:rPr>
        <w:t xml:space="preserve">Задача: кто перетянет соперника за обозначенную линию; - занимающиеся делятся на две равные команды, одна команда ложится на живот лицом друг к другу, соединяя </w:t>
      </w:r>
      <w:proofErr w:type="gramStart"/>
      <w:r w:rsidRPr="002967C1">
        <w:rPr>
          <w:color w:val="000000"/>
        </w:rPr>
        <w:t>руки</w:t>
      </w:r>
      <w:proofErr w:type="gramEnd"/>
      <w:r w:rsidRPr="002967C1">
        <w:rPr>
          <w:color w:val="000000"/>
        </w:rPr>
        <w:t xml:space="preserve"> в захват образуя «ромашку», в центре ковра, вторая команда находится за пределами рабочей зоны ковра задача: вытащить соперников за пределы рабочей зоны ковра;</w:t>
      </w:r>
    </w:p>
    <w:p w:rsidR="008B3F2A" w:rsidRPr="002967C1" w:rsidRDefault="008B3F2A" w:rsidP="002967C1">
      <w:pPr>
        <w:pStyle w:val="a3"/>
        <w:shd w:val="clear" w:color="auto" w:fill="FFFFFF"/>
        <w:spacing w:before="0" w:beforeAutospacing="0" w:after="0" w:afterAutospacing="0"/>
        <w:jc w:val="both"/>
        <w:rPr>
          <w:color w:val="000000"/>
        </w:rPr>
      </w:pPr>
      <w:r w:rsidRPr="002967C1">
        <w:rPr>
          <w:b/>
          <w:bCs/>
          <w:color w:val="000000"/>
        </w:rPr>
        <w:t>ЗАКЛЮЧЕНИЕ</w:t>
      </w:r>
    </w:p>
    <w:p w:rsidR="008B3F2A" w:rsidRPr="002967C1" w:rsidRDefault="002967C1" w:rsidP="002967C1">
      <w:pPr>
        <w:pStyle w:val="a3"/>
        <w:shd w:val="clear" w:color="auto" w:fill="FFFFFF"/>
        <w:spacing w:before="0" w:beforeAutospacing="0" w:after="0" w:afterAutospacing="0"/>
        <w:jc w:val="both"/>
        <w:rPr>
          <w:color w:val="000000"/>
        </w:rPr>
      </w:pPr>
      <w:r>
        <w:rPr>
          <w:color w:val="000000"/>
        </w:rPr>
        <w:t xml:space="preserve">    </w:t>
      </w:r>
      <w:r w:rsidR="008B3F2A" w:rsidRPr="002967C1">
        <w:rPr>
          <w:color w:val="000000"/>
        </w:rPr>
        <w:t>Творческое использование игрового материала позволяет охватить процесс начального, постепенного овладения школой борьбы, начиная с ее элементов и кончая поединком со всеми его особенностями, присущими реальной схватке. Образованная на этой основе программа освоения промежуточных операций с помощью игр позволяет быстрее и эффективнее формировать навыки ведения единоборства. Являясь благоприятным фоном освоения приемов, она развивает качества, необходимые борцу, содействует выявлению способных подростков, делает учебный процесс более плодотворным и эмоциональным. Игровые комплексы позволяют обходиться минимальным оборудованием мест занятий и не предъявляют жестких требований к спортивной специализации учителя физкультуры.</w:t>
      </w:r>
    </w:p>
    <w:p w:rsidR="008B3F2A" w:rsidRDefault="008B3F2A" w:rsidP="002967C1">
      <w:pPr>
        <w:pStyle w:val="a3"/>
        <w:shd w:val="clear" w:color="auto" w:fill="FFFFFF"/>
        <w:spacing w:before="0" w:beforeAutospacing="0" w:after="0" w:afterAutospacing="0"/>
        <w:jc w:val="both"/>
        <w:rPr>
          <w:color w:val="000000"/>
        </w:rPr>
      </w:pPr>
    </w:p>
    <w:p w:rsidR="002967C1" w:rsidRDefault="002967C1" w:rsidP="002967C1">
      <w:pPr>
        <w:pStyle w:val="a3"/>
        <w:shd w:val="clear" w:color="auto" w:fill="FFFFFF"/>
        <w:spacing w:before="0" w:beforeAutospacing="0" w:after="0" w:afterAutospacing="0"/>
        <w:jc w:val="both"/>
        <w:rPr>
          <w:color w:val="000000"/>
        </w:rPr>
      </w:pPr>
    </w:p>
    <w:p w:rsidR="002967C1" w:rsidRPr="002967C1" w:rsidRDefault="002967C1" w:rsidP="002967C1">
      <w:pPr>
        <w:pStyle w:val="a3"/>
        <w:shd w:val="clear" w:color="auto" w:fill="FFFFFF"/>
        <w:spacing w:before="0" w:beforeAutospacing="0" w:after="0" w:afterAutospacing="0"/>
        <w:jc w:val="both"/>
        <w:rPr>
          <w:color w:val="000000"/>
        </w:rPr>
      </w:pPr>
    </w:p>
    <w:p w:rsidR="008B3F2A" w:rsidRPr="002967C1" w:rsidRDefault="008B3F2A" w:rsidP="002967C1">
      <w:pPr>
        <w:pStyle w:val="a3"/>
        <w:shd w:val="clear" w:color="auto" w:fill="FFFFFF"/>
        <w:spacing w:before="0" w:beforeAutospacing="0" w:after="0" w:afterAutospacing="0"/>
        <w:jc w:val="both"/>
        <w:rPr>
          <w:color w:val="000000"/>
        </w:rPr>
      </w:pPr>
      <w:r w:rsidRPr="002967C1">
        <w:rPr>
          <w:b/>
          <w:bCs/>
          <w:color w:val="000000"/>
        </w:rPr>
        <w:t>МАТЕРИАЛЬНО-ТЕХНИЧЕСКОЕ ОБЕСПЕЧЕНИЕ</w:t>
      </w:r>
    </w:p>
    <w:p w:rsidR="008B3F2A" w:rsidRPr="002967C1" w:rsidRDefault="002967C1" w:rsidP="002967C1">
      <w:pPr>
        <w:pStyle w:val="a3"/>
        <w:numPr>
          <w:ilvl w:val="0"/>
          <w:numId w:val="4"/>
        </w:numPr>
        <w:shd w:val="clear" w:color="auto" w:fill="FFFFFF"/>
        <w:spacing w:before="0" w:beforeAutospacing="0" w:after="0" w:afterAutospacing="0"/>
        <w:ind w:left="0"/>
        <w:jc w:val="both"/>
        <w:rPr>
          <w:color w:val="000000"/>
        </w:rPr>
      </w:pPr>
      <w:r>
        <w:rPr>
          <w:color w:val="000000"/>
        </w:rPr>
        <w:t xml:space="preserve">Состав группы из 12-15 </w:t>
      </w:r>
      <w:r w:rsidR="008B3F2A" w:rsidRPr="002967C1">
        <w:rPr>
          <w:color w:val="000000"/>
        </w:rPr>
        <w:t>чел.</w:t>
      </w:r>
    </w:p>
    <w:p w:rsidR="008B3F2A" w:rsidRPr="002967C1" w:rsidRDefault="002967C1" w:rsidP="002967C1">
      <w:pPr>
        <w:pStyle w:val="a3"/>
        <w:numPr>
          <w:ilvl w:val="0"/>
          <w:numId w:val="4"/>
        </w:numPr>
        <w:shd w:val="clear" w:color="auto" w:fill="FFFFFF"/>
        <w:spacing w:before="0" w:beforeAutospacing="0" w:after="0" w:afterAutospacing="0"/>
        <w:ind w:left="0"/>
        <w:jc w:val="both"/>
        <w:rPr>
          <w:color w:val="000000"/>
        </w:rPr>
      </w:pPr>
      <w:r>
        <w:rPr>
          <w:color w:val="000000"/>
        </w:rPr>
        <w:t xml:space="preserve">Мальчики в возрасте от </w:t>
      </w:r>
      <w:r w:rsidR="00436C4B">
        <w:rPr>
          <w:color w:val="000000"/>
        </w:rPr>
        <w:t xml:space="preserve">8-10 </w:t>
      </w:r>
      <w:r w:rsidR="008B3F2A" w:rsidRPr="002967C1">
        <w:rPr>
          <w:color w:val="000000"/>
        </w:rPr>
        <w:t>лет</w:t>
      </w:r>
      <w:r w:rsidR="00436C4B">
        <w:rPr>
          <w:color w:val="000000"/>
        </w:rPr>
        <w:t>.</w:t>
      </w:r>
    </w:p>
    <w:p w:rsidR="008B3F2A" w:rsidRPr="002967C1" w:rsidRDefault="008B3F2A" w:rsidP="002967C1">
      <w:pPr>
        <w:pStyle w:val="a3"/>
        <w:numPr>
          <w:ilvl w:val="0"/>
          <w:numId w:val="4"/>
        </w:numPr>
        <w:shd w:val="clear" w:color="auto" w:fill="FFFFFF"/>
        <w:spacing w:before="0" w:beforeAutospacing="0" w:after="0" w:afterAutospacing="0"/>
        <w:ind w:left="0"/>
        <w:jc w:val="both"/>
        <w:rPr>
          <w:color w:val="000000"/>
        </w:rPr>
      </w:pPr>
      <w:r w:rsidRPr="002967C1">
        <w:rPr>
          <w:color w:val="000000"/>
        </w:rPr>
        <w:t>Гимнастические маты – 6шт.</w:t>
      </w:r>
    </w:p>
    <w:p w:rsidR="008B3F2A" w:rsidRPr="002967C1" w:rsidRDefault="008B3F2A" w:rsidP="002967C1">
      <w:pPr>
        <w:pStyle w:val="a3"/>
        <w:numPr>
          <w:ilvl w:val="0"/>
          <w:numId w:val="4"/>
        </w:numPr>
        <w:shd w:val="clear" w:color="auto" w:fill="FFFFFF"/>
        <w:spacing w:before="0" w:beforeAutospacing="0" w:after="0" w:afterAutospacing="0"/>
        <w:ind w:left="0"/>
        <w:jc w:val="both"/>
        <w:rPr>
          <w:color w:val="000000"/>
        </w:rPr>
      </w:pPr>
      <w:r w:rsidRPr="002967C1">
        <w:rPr>
          <w:color w:val="000000"/>
        </w:rPr>
        <w:t>Волейбольный мяч – 2шт.</w:t>
      </w:r>
    </w:p>
    <w:p w:rsidR="008B3F2A" w:rsidRPr="002967C1" w:rsidRDefault="00436C4B" w:rsidP="002967C1">
      <w:pPr>
        <w:pStyle w:val="a3"/>
        <w:numPr>
          <w:ilvl w:val="0"/>
          <w:numId w:val="4"/>
        </w:numPr>
        <w:shd w:val="clear" w:color="auto" w:fill="FFFFFF"/>
        <w:spacing w:before="0" w:beforeAutospacing="0" w:after="0" w:afterAutospacing="0"/>
        <w:ind w:left="0"/>
        <w:jc w:val="both"/>
        <w:rPr>
          <w:color w:val="000000"/>
        </w:rPr>
      </w:pPr>
      <w:r>
        <w:rPr>
          <w:color w:val="000000"/>
        </w:rPr>
        <w:t>Борцовский ковер.</w:t>
      </w:r>
    </w:p>
    <w:p w:rsidR="008B3F2A" w:rsidRDefault="008B3F2A" w:rsidP="002967C1">
      <w:pPr>
        <w:pStyle w:val="a3"/>
        <w:shd w:val="clear" w:color="auto" w:fill="FFFFFF"/>
        <w:spacing w:before="0" w:beforeAutospacing="0" w:after="0" w:afterAutospacing="0"/>
        <w:jc w:val="both"/>
        <w:rPr>
          <w:color w:val="000000"/>
        </w:rPr>
      </w:pPr>
    </w:p>
    <w:p w:rsidR="00436C4B" w:rsidRDefault="00436C4B" w:rsidP="002967C1">
      <w:pPr>
        <w:pStyle w:val="a3"/>
        <w:shd w:val="clear" w:color="auto" w:fill="FFFFFF"/>
        <w:spacing w:before="0" w:beforeAutospacing="0" w:after="0" w:afterAutospacing="0"/>
        <w:jc w:val="both"/>
        <w:rPr>
          <w:color w:val="000000"/>
        </w:rPr>
      </w:pPr>
    </w:p>
    <w:p w:rsidR="00436C4B" w:rsidRDefault="00436C4B" w:rsidP="002967C1">
      <w:pPr>
        <w:pStyle w:val="a3"/>
        <w:shd w:val="clear" w:color="auto" w:fill="FFFFFF"/>
        <w:spacing w:before="0" w:beforeAutospacing="0" w:after="0" w:afterAutospacing="0"/>
        <w:jc w:val="both"/>
        <w:rPr>
          <w:color w:val="000000"/>
        </w:rPr>
      </w:pPr>
    </w:p>
    <w:p w:rsidR="00436C4B" w:rsidRDefault="00436C4B" w:rsidP="002967C1">
      <w:pPr>
        <w:pStyle w:val="a3"/>
        <w:shd w:val="clear" w:color="auto" w:fill="FFFFFF"/>
        <w:spacing w:before="0" w:beforeAutospacing="0" w:after="0" w:afterAutospacing="0"/>
        <w:jc w:val="both"/>
        <w:rPr>
          <w:color w:val="000000"/>
        </w:rPr>
      </w:pPr>
    </w:p>
    <w:p w:rsidR="00436C4B" w:rsidRDefault="00436C4B" w:rsidP="002967C1">
      <w:pPr>
        <w:pStyle w:val="a3"/>
        <w:shd w:val="clear" w:color="auto" w:fill="FFFFFF"/>
        <w:spacing w:before="0" w:beforeAutospacing="0" w:after="0" w:afterAutospacing="0"/>
        <w:jc w:val="both"/>
        <w:rPr>
          <w:color w:val="000000"/>
        </w:rPr>
      </w:pPr>
    </w:p>
    <w:p w:rsidR="00436C4B" w:rsidRDefault="00436C4B" w:rsidP="002967C1">
      <w:pPr>
        <w:pStyle w:val="a3"/>
        <w:shd w:val="clear" w:color="auto" w:fill="FFFFFF"/>
        <w:spacing w:before="0" w:beforeAutospacing="0" w:after="0" w:afterAutospacing="0"/>
        <w:jc w:val="both"/>
        <w:rPr>
          <w:color w:val="000000"/>
        </w:rPr>
      </w:pPr>
    </w:p>
    <w:p w:rsidR="00436C4B" w:rsidRDefault="00436C4B" w:rsidP="002967C1">
      <w:pPr>
        <w:pStyle w:val="a3"/>
        <w:shd w:val="clear" w:color="auto" w:fill="FFFFFF"/>
        <w:spacing w:before="0" w:beforeAutospacing="0" w:after="0" w:afterAutospacing="0"/>
        <w:jc w:val="both"/>
        <w:rPr>
          <w:color w:val="000000"/>
        </w:rPr>
      </w:pPr>
    </w:p>
    <w:p w:rsidR="00436C4B" w:rsidRDefault="00436C4B" w:rsidP="002967C1">
      <w:pPr>
        <w:pStyle w:val="a3"/>
        <w:shd w:val="clear" w:color="auto" w:fill="FFFFFF"/>
        <w:spacing w:before="0" w:beforeAutospacing="0" w:after="0" w:afterAutospacing="0"/>
        <w:jc w:val="both"/>
        <w:rPr>
          <w:color w:val="000000"/>
        </w:rPr>
      </w:pPr>
    </w:p>
    <w:p w:rsidR="00436C4B" w:rsidRDefault="00436C4B" w:rsidP="002967C1">
      <w:pPr>
        <w:pStyle w:val="a3"/>
        <w:shd w:val="clear" w:color="auto" w:fill="FFFFFF"/>
        <w:spacing w:before="0" w:beforeAutospacing="0" w:after="0" w:afterAutospacing="0"/>
        <w:jc w:val="both"/>
        <w:rPr>
          <w:color w:val="000000"/>
        </w:rPr>
      </w:pPr>
    </w:p>
    <w:p w:rsidR="00436C4B" w:rsidRDefault="00436C4B" w:rsidP="002967C1">
      <w:pPr>
        <w:pStyle w:val="a3"/>
        <w:shd w:val="clear" w:color="auto" w:fill="FFFFFF"/>
        <w:spacing w:before="0" w:beforeAutospacing="0" w:after="0" w:afterAutospacing="0"/>
        <w:jc w:val="both"/>
        <w:rPr>
          <w:color w:val="000000"/>
        </w:rPr>
      </w:pPr>
    </w:p>
    <w:p w:rsidR="00436C4B" w:rsidRDefault="00436C4B" w:rsidP="002967C1">
      <w:pPr>
        <w:pStyle w:val="a3"/>
        <w:shd w:val="clear" w:color="auto" w:fill="FFFFFF"/>
        <w:spacing w:before="0" w:beforeAutospacing="0" w:after="0" w:afterAutospacing="0"/>
        <w:jc w:val="both"/>
        <w:rPr>
          <w:color w:val="000000"/>
        </w:rPr>
      </w:pPr>
    </w:p>
    <w:p w:rsidR="00436C4B" w:rsidRDefault="00436C4B" w:rsidP="002967C1">
      <w:pPr>
        <w:pStyle w:val="a3"/>
        <w:shd w:val="clear" w:color="auto" w:fill="FFFFFF"/>
        <w:spacing w:before="0" w:beforeAutospacing="0" w:after="0" w:afterAutospacing="0"/>
        <w:jc w:val="both"/>
        <w:rPr>
          <w:color w:val="000000"/>
        </w:rPr>
      </w:pPr>
    </w:p>
    <w:p w:rsidR="00436C4B" w:rsidRDefault="00436C4B" w:rsidP="002967C1">
      <w:pPr>
        <w:pStyle w:val="a3"/>
        <w:shd w:val="clear" w:color="auto" w:fill="FFFFFF"/>
        <w:spacing w:before="0" w:beforeAutospacing="0" w:after="0" w:afterAutospacing="0"/>
        <w:jc w:val="both"/>
        <w:rPr>
          <w:color w:val="000000"/>
        </w:rPr>
      </w:pPr>
    </w:p>
    <w:p w:rsidR="00436C4B" w:rsidRDefault="00436C4B" w:rsidP="002967C1">
      <w:pPr>
        <w:pStyle w:val="a3"/>
        <w:shd w:val="clear" w:color="auto" w:fill="FFFFFF"/>
        <w:spacing w:before="0" w:beforeAutospacing="0" w:after="0" w:afterAutospacing="0"/>
        <w:jc w:val="both"/>
        <w:rPr>
          <w:color w:val="000000"/>
        </w:rPr>
      </w:pPr>
    </w:p>
    <w:p w:rsidR="00436C4B" w:rsidRDefault="00436C4B" w:rsidP="002967C1">
      <w:pPr>
        <w:pStyle w:val="a3"/>
        <w:shd w:val="clear" w:color="auto" w:fill="FFFFFF"/>
        <w:spacing w:before="0" w:beforeAutospacing="0" w:after="0" w:afterAutospacing="0"/>
        <w:jc w:val="both"/>
        <w:rPr>
          <w:color w:val="000000"/>
        </w:rPr>
      </w:pPr>
    </w:p>
    <w:p w:rsidR="00436C4B" w:rsidRDefault="00436C4B" w:rsidP="002967C1">
      <w:pPr>
        <w:pStyle w:val="a3"/>
        <w:shd w:val="clear" w:color="auto" w:fill="FFFFFF"/>
        <w:spacing w:before="0" w:beforeAutospacing="0" w:after="0" w:afterAutospacing="0"/>
        <w:jc w:val="both"/>
        <w:rPr>
          <w:color w:val="000000"/>
        </w:rPr>
      </w:pPr>
    </w:p>
    <w:p w:rsidR="00436C4B" w:rsidRDefault="00436C4B" w:rsidP="002967C1">
      <w:pPr>
        <w:pStyle w:val="a3"/>
        <w:shd w:val="clear" w:color="auto" w:fill="FFFFFF"/>
        <w:spacing w:before="0" w:beforeAutospacing="0" w:after="0" w:afterAutospacing="0"/>
        <w:jc w:val="both"/>
        <w:rPr>
          <w:color w:val="000000"/>
        </w:rPr>
      </w:pPr>
    </w:p>
    <w:p w:rsidR="00436C4B" w:rsidRDefault="00436C4B" w:rsidP="002967C1">
      <w:pPr>
        <w:pStyle w:val="a3"/>
        <w:shd w:val="clear" w:color="auto" w:fill="FFFFFF"/>
        <w:spacing w:before="0" w:beforeAutospacing="0" w:after="0" w:afterAutospacing="0"/>
        <w:jc w:val="both"/>
        <w:rPr>
          <w:color w:val="000000"/>
        </w:rPr>
      </w:pPr>
    </w:p>
    <w:p w:rsidR="00436C4B" w:rsidRDefault="00436C4B" w:rsidP="002967C1">
      <w:pPr>
        <w:pStyle w:val="a3"/>
        <w:shd w:val="clear" w:color="auto" w:fill="FFFFFF"/>
        <w:spacing w:before="0" w:beforeAutospacing="0" w:after="0" w:afterAutospacing="0"/>
        <w:jc w:val="both"/>
        <w:rPr>
          <w:color w:val="000000"/>
        </w:rPr>
      </w:pPr>
    </w:p>
    <w:p w:rsidR="00436C4B" w:rsidRDefault="00436C4B" w:rsidP="002967C1">
      <w:pPr>
        <w:pStyle w:val="a3"/>
        <w:shd w:val="clear" w:color="auto" w:fill="FFFFFF"/>
        <w:spacing w:before="0" w:beforeAutospacing="0" w:after="0" w:afterAutospacing="0"/>
        <w:jc w:val="both"/>
        <w:rPr>
          <w:color w:val="000000"/>
        </w:rPr>
      </w:pPr>
    </w:p>
    <w:p w:rsidR="00436C4B" w:rsidRDefault="00436C4B" w:rsidP="002967C1">
      <w:pPr>
        <w:pStyle w:val="a3"/>
        <w:shd w:val="clear" w:color="auto" w:fill="FFFFFF"/>
        <w:spacing w:before="0" w:beforeAutospacing="0" w:after="0" w:afterAutospacing="0"/>
        <w:jc w:val="both"/>
        <w:rPr>
          <w:color w:val="000000"/>
        </w:rPr>
      </w:pPr>
    </w:p>
    <w:p w:rsidR="00436C4B" w:rsidRDefault="00436C4B" w:rsidP="002967C1">
      <w:pPr>
        <w:pStyle w:val="a3"/>
        <w:shd w:val="clear" w:color="auto" w:fill="FFFFFF"/>
        <w:spacing w:before="0" w:beforeAutospacing="0" w:after="0" w:afterAutospacing="0"/>
        <w:jc w:val="both"/>
        <w:rPr>
          <w:color w:val="000000"/>
        </w:rPr>
      </w:pPr>
    </w:p>
    <w:p w:rsidR="00436C4B" w:rsidRDefault="00436C4B" w:rsidP="002967C1">
      <w:pPr>
        <w:pStyle w:val="a3"/>
        <w:shd w:val="clear" w:color="auto" w:fill="FFFFFF"/>
        <w:spacing w:before="0" w:beforeAutospacing="0" w:after="0" w:afterAutospacing="0"/>
        <w:jc w:val="both"/>
        <w:rPr>
          <w:color w:val="000000"/>
        </w:rPr>
      </w:pPr>
    </w:p>
    <w:p w:rsidR="00436C4B" w:rsidRDefault="00436C4B" w:rsidP="002967C1">
      <w:pPr>
        <w:pStyle w:val="a3"/>
        <w:shd w:val="clear" w:color="auto" w:fill="FFFFFF"/>
        <w:spacing w:before="0" w:beforeAutospacing="0" w:after="0" w:afterAutospacing="0"/>
        <w:jc w:val="both"/>
        <w:rPr>
          <w:color w:val="000000"/>
        </w:rPr>
      </w:pPr>
    </w:p>
    <w:p w:rsidR="00436C4B" w:rsidRDefault="00436C4B" w:rsidP="002967C1">
      <w:pPr>
        <w:pStyle w:val="a3"/>
        <w:shd w:val="clear" w:color="auto" w:fill="FFFFFF"/>
        <w:spacing w:before="0" w:beforeAutospacing="0" w:after="0" w:afterAutospacing="0"/>
        <w:jc w:val="both"/>
        <w:rPr>
          <w:color w:val="000000"/>
        </w:rPr>
      </w:pPr>
    </w:p>
    <w:p w:rsidR="00436C4B" w:rsidRDefault="00436C4B" w:rsidP="002967C1">
      <w:pPr>
        <w:pStyle w:val="a3"/>
        <w:shd w:val="clear" w:color="auto" w:fill="FFFFFF"/>
        <w:spacing w:before="0" w:beforeAutospacing="0" w:after="0" w:afterAutospacing="0"/>
        <w:jc w:val="both"/>
        <w:rPr>
          <w:color w:val="000000"/>
        </w:rPr>
      </w:pPr>
    </w:p>
    <w:p w:rsidR="00436C4B" w:rsidRDefault="00436C4B" w:rsidP="002967C1">
      <w:pPr>
        <w:pStyle w:val="a3"/>
        <w:shd w:val="clear" w:color="auto" w:fill="FFFFFF"/>
        <w:spacing w:before="0" w:beforeAutospacing="0" w:after="0" w:afterAutospacing="0"/>
        <w:jc w:val="both"/>
        <w:rPr>
          <w:color w:val="000000"/>
        </w:rPr>
      </w:pPr>
    </w:p>
    <w:p w:rsidR="00436C4B" w:rsidRDefault="00436C4B" w:rsidP="002967C1">
      <w:pPr>
        <w:pStyle w:val="a3"/>
        <w:shd w:val="clear" w:color="auto" w:fill="FFFFFF"/>
        <w:spacing w:before="0" w:beforeAutospacing="0" w:after="0" w:afterAutospacing="0"/>
        <w:jc w:val="both"/>
        <w:rPr>
          <w:color w:val="000000"/>
        </w:rPr>
      </w:pPr>
    </w:p>
    <w:p w:rsidR="00436C4B" w:rsidRDefault="00436C4B" w:rsidP="002967C1">
      <w:pPr>
        <w:pStyle w:val="a3"/>
        <w:shd w:val="clear" w:color="auto" w:fill="FFFFFF"/>
        <w:spacing w:before="0" w:beforeAutospacing="0" w:after="0" w:afterAutospacing="0"/>
        <w:jc w:val="both"/>
        <w:rPr>
          <w:color w:val="000000"/>
        </w:rPr>
      </w:pPr>
    </w:p>
    <w:p w:rsidR="00436C4B" w:rsidRDefault="00436C4B" w:rsidP="002967C1">
      <w:pPr>
        <w:pStyle w:val="a3"/>
        <w:shd w:val="clear" w:color="auto" w:fill="FFFFFF"/>
        <w:spacing w:before="0" w:beforeAutospacing="0" w:after="0" w:afterAutospacing="0"/>
        <w:jc w:val="both"/>
        <w:rPr>
          <w:color w:val="000000"/>
        </w:rPr>
      </w:pPr>
    </w:p>
    <w:p w:rsidR="00436C4B" w:rsidRDefault="00436C4B" w:rsidP="002967C1">
      <w:pPr>
        <w:pStyle w:val="a3"/>
        <w:shd w:val="clear" w:color="auto" w:fill="FFFFFF"/>
        <w:spacing w:before="0" w:beforeAutospacing="0" w:after="0" w:afterAutospacing="0"/>
        <w:jc w:val="both"/>
        <w:rPr>
          <w:color w:val="000000"/>
        </w:rPr>
      </w:pPr>
    </w:p>
    <w:p w:rsidR="00436C4B" w:rsidRDefault="00436C4B" w:rsidP="002967C1">
      <w:pPr>
        <w:pStyle w:val="a3"/>
        <w:shd w:val="clear" w:color="auto" w:fill="FFFFFF"/>
        <w:spacing w:before="0" w:beforeAutospacing="0" w:after="0" w:afterAutospacing="0"/>
        <w:jc w:val="both"/>
        <w:rPr>
          <w:color w:val="000000"/>
        </w:rPr>
      </w:pPr>
    </w:p>
    <w:p w:rsidR="00436C4B" w:rsidRDefault="00436C4B" w:rsidP="002967C1">
      <w:pPr>
        <w:pStyle w:val="a3"/>
        <w:shd w:val="clear" w:color="auto" w:fill="FFFFFF"/>
        <w:spacing w:before="0" w:beforeAutospacing="0" w:after="0" w:afterAutospacing="0"/>
        <w:jc w:val="both"/>
        <w:rPr>
          <w:color w:val="000000"/>
        </w:rPr>
      </w:pPr>
    </w:p>
    <w:p w:rsidR="00436C4B" w:rsidRDefault="00436C4B" w:rsidP="002967C1">
      <w:pPr>
        <w:pStyle w:val="a3"/>
        <w:shd w:val="clear" w:color="auto" w:fill="FFFFFF"/>
        <w:spacing w:before="0" w:beforeAutospacing="0" w:after="0" w:afterAutospacing="0"/>
        <w:jc w:val="both"/>
        <w:rPr>
          <w:color w:val="000000"/>
        </w:rPr>
      </w:pPr>
    </w:p>
    <w:p w:rsidR="00436C4B" w:rsidRDefault="00436C4B" w:rsidP="002967C1">
      <w:pPr>
        <w:pStyle w:val="a3"/>
        <w:shd w:val="clear" w:color="auto" w:fill="FFFFFF"/>
        <w:spacing w:before="0" w:beforeAutospacing="0" w:after="0" w:afterAutospacing="0"/>
        <w:jc w:val="both"/>
        <w:rPr>
          <w:color w:val="000000"/>
        </w:rPr>
      </w:pPr>
    </w:p>
    <w:p w:rsidR="00436C4B" w:rsidRDefault="00436C4B" w:rsidP="002967C1">
      <w:pPr>
        <w:pStyle w:val="a3"/>
        <w:shd w:val="clear" w:color="auto" w:fill="FFFFFF"/>
        <w:spacing w:before="0" w:beforeAutospacing="0" w:after="0" w:afterAutospacing="0"/>
        <w:jc w:val="both"/>
        <w:rPr>
          <w:color w:val="000000"/>
        </w:rPr>
      </w:pPr>
    </w:p>
    <w:p w:rsidR="00436C4B" w:rsidRDefault="00436C4B" w:rsidP="002967C1">
      <w:pPr>
        <w:pStyle w:val="a3"/>
        <w:shd w:val="clear" w:color="auto" w:fill="FFFFFF"/>
        <w:spacing w:before="0" w:beforeAutospacing="0" w:after="0" w:afterAutospacing="0"/>
        <w:jc w:val="both"/>
        <w:rPr>
          <w:color w:val="000000"/>
        </w:rPr>
      </w:pPr>
    </w:p>
    <w:p w:rsidR="00436C4B" w:rsidRDefault="00436C4B" w:rsidP="002967C1">
      <w:pPr>
        <w:pStyle w:val="a3"/>
        <w:shd w:val="clear" w:color="auto" w:fill="FFFFFF"/>
        <w:spacing w:before="0" w:beforeAutospacing="0" w:after="0" w:afterAutospacing="0"/>
        <w:jc w:val="both"/>
        <w:rPr>
          <w:color w:val="000000"/>
        </w:rPr>
      </w:pPr>
    </w:p>
    <w:p w:rsidR="00436C4B" w:rsidRDefault="00436C4B" w:rsidP="002967C1">
      <w:pPr>
        <w:pStyle w:val="a3"/>
        <w:shd w:val="clear" w:color="auto" w:fill="FFFFFF"/>
        <w:spacing w:before="0" w:beforeAutospacing="0" w:after="0" w:afterAutospacing="0"/>
        <w:jc w:val="both"/>
        <w:rPr>
          <w:color w:val="000000"/>
        </w:rPr>
      </w:pPr>
    </w:p>
    <w:p w:rsidR="00436C4B" w:rsidRDefault="00436C4B" w:rsidP="002967C1">
      <w:pPr>
        <w:pStyle w:val="a3"/>
        <w:shd w:val="clear" w:color="auto" w:fill="FFFFFF"/>
        <w:spacing w:before="0" w:beforeAutospacing="0" w:after="0" w:afterAutospacing="0"/>
        <w:jc w:val="both"/>
        <w:rPr>
          <w:color w:val="000000"/>
        </w:rPr>
      </w:pPr>
    </w:p>
    <w:p w:rsidR="00436C4B" w:rsidRDefault="00436C4B" w:rsidP="002967C1">
      <w:pPr>
        <w:pStyle w:val="a3"/>
        <w:shd w:val="clear" w:color="auto" w:fill="FFFFFF"/>
        <w:spacing w:before="0" w:beforeAutospacing="0" w:after="0" w:afterAutospacing="0"/>
        <w:jc w:val="both"/>
        <w:rPr>
          <w:color w:val="000000"/>
        </w:rPr>
      </w:pPr>
    </w:p>
    <w:p w:rsidR="00436C4B" w:rsidRDefault="00436C4B" w:rsidP="002967C1">
      <w:pPr>
        <w:pStyle w:val="a3"/>
        <w:shd w:val="clear" w:color="auto" w:fill="FFFFFF"/>
        <w:spacing w:before="0" w:beforeAutospacing="0" w:after="0" w:afterAutospacing="0"/>
        <w:jc w:val="both"/>
        <w:rPr>
          <w:color w:val="000000"/>
        </w:rPr>
      </w:pPr>
    </w:p>
    <w:p w:rsidR="00436C4B" w:rsidRDefault="00436C4B" w:rsidP="002967C1">
      <w:pPr>
        <w:pStyle w:val="a3"/>
        <w:shd w:val="clear" w:color="auto" w:fill="FFFFFF"/>
        <w:spacing w:before="0" w:beforeAutospacing="0" w:after="0" w:afterAutospacing="0"/>
        <w:jc w:val="both"/>
        <w:rPr>
          <w:color w:val="000000"/>
        </w:rPr>
      </w:pPr>
    </w:p>
    <w:p w:rsidR="00436C4B" w:rsidRDefault="00436C4B" w:rsidP="002967C1">
      <w:pPr>
        <w:pStyle w:val="a3"/>
        <w:shd w:val="clear" w:color="auto" w:fill="FFFFFF"/>
        <w:spacing w:before="0" w:beforeAutospacing="0" w:after="0" w:afterAutospacing="0"/>
        <w:jc w:val="both"/>
        <w:rPr>
          <w:color w:val="000000"/>
        </w:rPr>
      </w:pPr>
    </w:p>
    <w:p w:rsidR="00436C4B" w:rsidRDefault="00436C4B" w:rsidP="002967C1">
      <w:pPr>
        <w:pStyle w:val="a3"/>
        <w:shd w:val="clear" w:color="auto" w:fill="FFFFFF"/>
        <w:spacing w:before="0" w:beforeAutospacing="0" w:after="0" w:afterAutospacing="0"/>
        <w:jc w:val="both"/>
        <w:rPr>
          <w:color w:val="000000"/>
        </w:rPr>
      </w:pPr>
    </w:p>
    <w:p w:rsidR="00436C4B" w:rsidRDefault="00436C4B" w:rsidP="002967C1">
      <w:pPr>
        <w:pStyle w:val="a3"/>
        <w:shd w:val="clear" w:color="auto" w:fill="FFFFFF"/>
        <w:spacing w:before="0" w:beforeAutospacing="0" w:after="0" w:afterAutospacing="0"/>
        <w:jc w:val="both"/>
        <w:rPr>
          <w:color w:val="000000"/>
        </w:rPr>
      </w:pPr>
    </w:p>
    <w:p w:rsidR="00436C4B" w:rsidRPr="002967C1" w:rsidRDefault="00436C4B" w:rsidP="002967C1">
      <w:pPr>
        <w:pStyle w:val="a3"/>
        <w:shd w:val="clear" w:color="auto" w:fill="FFFFFF"/>
        <w:spacing w:before="0" w:beforeAutospacing="0" w:after="0" w:afterAutospacing="0"/>
        <w:jc w:val="both"/>
        <w:rPr>
          <w:color w:val="000000"/>
        </w:rPr>
      </w:pPr>
    </w:p>
    <w:p w:rsidR="008B3F2A" w:rsidRPr="002967C1" w:rsidRDefault="008B3F2A" w:rsidP="00436C4B">
      <w:pPr>
        <w:pStyle w:val="a3"/>
        <w:shd w:val="clear" w:color="auto" w:fill="FFFFFF"/>
        <w:spacing w:before="0" w:beforeAutospacing="0" w:after="0" w:afterAutospacing="0"/>
        <w:jc w:val="center"/>
        <w:rPr>
          <w:color w:val="000000"/>
        </w:rPr>
      </w:pPr>
      <w:r w:rsidRPr="002967C1">
        <w:rPr>
          <w:b/>
          <w:bCs/>
          <w:color w:val="000000"/>
        </w:rPr>
        <w:t>СПИСОК ЛИТЕРАТУРЫ</w:t>
      </w:r>
    </w:p>
    <w:p w:rsidR="008B3F2A" w:rsidRPr="002967C1" w:rsidRDefault="008B3F2A" w:rsidP="002967C1">
      <w:pPr>
        <w:pStyle w:val="a3"/>
        <w:numPr>
          <w:ilvl w:val="0"/>
          <w:numId w:val="5"/>
        </w:numPr>
        <w:shd w:val="clear" w:color="auto" w:fill="FFFFFF"/>
        <w:spacing w:before="0" w:beforeAutospacing="0" w:after="0" w:afterAutospacing="0"/>
        <w:ind w:left="0"/>
        <w:jc w:val="both"/>
        <w:rPr>
          <w:color w:val="000000"/>
        </w:rPr>
      </w:pPr>
      <w:r w:rsidRPr="002967C1">
        <w:rPr>
          <w:color w:val="000000"/>
        </w:rPr>
        <w:t xml:space="preserve">Аванесова В.Н. Дидактические игры // Сенсорное воспитание в детском саду / Под ред. Н.П. </w:t>
      </w:r>
      <w:proofErr w:type="spellStart"/>
      <w:r w:rsidRPr="002967C1">
        <w:rPr>
          <w:color w:val="000000"/>
        </w:rPr>
        <w:t>Сакулиной</w:t>
      </w:r>
      <w:proofErr w:type="spellEnd"/>
      <w:r w:rsidRPr="002967C1">
        <w:rPr>
          <w:color w:val="000000"/>
        </w:rPr>
        <w:t xml:space="preserve">, Н.Н. </w:t>
      </w:r>
      <w:proofErr w:type="spellStart"/>
      <w:r w:rsidRPr="002967C1">
        <w:rPr>
          <w:color w:val="000000"/>
        </w:rPr>
        <w:t>Подъякова</w:t>
      </w:r>
      <w:proofErr w:type="spellEnd"/>
      <w:r w:rsidRPr="002967C1">
        <w:rPr>
          <w:color w:val="000000"/>
        </w:rPr>
        <w:t>, - М., 1969.</w:t>
      </w:r>
    </w:p>
    <w:p w:rsidR="008B3F2A" w:rsidRPr="002967C1" w:rsidRDefault="008B3F2A" w:rsidP="002967C1">
      <w:pPr>
        <w:pStyle w:val="a3"/>
        <w:numPr>
          <w:ilvl w:val="0"/>
          <w:numId w:val="5"/>
        </w:numPr>
        <w:shd w:val="clear" w:color="auto" w:fill="FFFFFF"/>
        <w:spacing w:before="0" w:beforeAutospacing="0" w:after="0" w:afterAutospacing="0"/>
        <w:ind w:left="0"/>
        <w:jc w:val="both"/>
        <w:rPr>
          <w:color w:val="000000"/>
        </w:rPr>
      </w:pPr>
      <w:proofErr w:type="spellStart"/>
      <w:r w:rsidRPr="002967C1">
        <w:rPr>
          <w:color w:val="000000"/>
        </w:rPr>
        <w:t>Миндиашвили</w:t>
      </w:r>
      <w:proofErr w:type="spellEnd"/>
      <w:r w:rsidRPr="002967C1">
        <w:rPr>
          <w:color w:val="000000"/>
        </w:rPr>
        <w:t xml:space="preserve"> Д.Г., Фомин Д.М., Савчук А.Н. Некоторые критерии отбора в вольной борьбе // Спортивная борьба. – М. – 1984.- с.76-79.</w:t>
      </w:r>
    </w:p>
    <w:p w:rsidR="008B3F2A" w:rsidRPr="002967C1" w:rsidRDefault="008B3F2A" w:rsidP="002967C1">
      <w:pPr>
        <w:pStyle w:val="a3"/>
        <w:numPr>
          <w:ilvl w:val="0"/>
          <w:numId w:val="5"/>
        </w:numPr>
        <w:shd w:val="clear" w:color="auto" w:fill="FFFFFF"/>
        <w:spacing w:before="0" w:beforeAutospacing="0" w:after="0" w:afterAutospacing="0"/>
        <w:ind w:left="0"/>
        <w:jc w:val="both"/>
        <w:rPr>
          <w:color w:val="000000"/>
        </w:rPr>
      </w:pPr>
      <w:proofErr w:type="spellStart"/>
      <w:r w:rsidRPr="002967C1">
        <w:rPr>
          <w:color w:val="000000"/>
        </w:rPr>
        <w:t>Подскоцкий</w:t>
      </w:r>
      <w:proofErr w:type="spellEnd"/>
      <w:r w:rsidRPr="002967C1">
        <w:rPr>
          <w:color w:val="000000"/>
        </w:rPr>
        <w:t xml:space="preserve"> Е.Б. Тесты для отбора в спортивных единоборствах// Спортивная борьба. – М.- 1983. – с. 47-49.</w:t>
      </w:r>
    </w:p>
    <w:p w:rsidR="008B3F2A" w:rsidRPr="002967C1" w:rsidRDefault="008B3F2A" w:rsidP="002967C1">
      <w:pPr>
        <w:pStyle w:val="a3"/>
        <w:numPr>
          <w:ilvl w:val="0"/>
          <w:numId w:val="5"/>
        </w:numPr>
        <w:shd w:val="clear" w:color="auto" w:fill="FFFFFF"/>
        <w:spacing w:before="0" w:beforeAutospacing="0" w:after="0" w:afterAutospacing="0"/>
        <w:ind w:left="0"/>
        <w:jc w:val="both"/>
        <w:rPr>
          <w:color w:val="000000"/>
        </w:rPr>
      </w:pPr>
      <w:r w:rsidRPr="002967C1">
        <w:rPr>
          <w:color w:val="000000"/>
        </w:rPr>
        <w:t xml:space="preserve">Рыбалко Б.М., </w:t>
      </w:r>
      <w:proofErr w:type="spellStart"/>
      <w:r w:rsidRPr="002967C1">
        <w:rPr>
          <w:color w:val="000000"/>
        </w:rPr>
        <w:t>Крепчук</w:t>
      </w:r>
      <w:proofErr w:type="spellEnd"/>
      <w:r w:rsidRPr="002967C1">
        <w:rPr>
          <w:color w:val="000000"/>
        </w:rPr>
        <w:t xml:space="preserve"> И. П., Геллер. Классификация специальных игровых средств в спортивной борьбе //' Теория и практика </w:t>
      </w:r>
      <w:proofErr w:type="spellStart"/>
      <w:r w:rsidRPr="002967C1">
        <w:rPr>
          <w:color w:val="000000"/>
        </w:rPr>
        <w:t>физ</w:t>
      </w:r>
      <w:proofErr w:type="gramStart"/>
      <w:r w:rsidRPr="002967C1">
        <w:rPr>
          <w:color w:val="000000"/>
        </w:rPr>
        <w:t>.к</w:t>
      </w:r>
      <w:proofErr w:type="gramEnd"/>
      <w:r w:rsidRPr="002967C1">
        <w:rPr>
          <w:color w:val="000000"/>
        </w:rPr>
        <w:t>ультуры</w:t>
      </w:r>
      <w:proofErr w:type="spellEnd"/>
      <w:r w:rsidRPr="002967C1">
        <w:rPr>
          <w:color w:val="000000"/>
        </w:rPr>
        <w:t>. - 1986.-Х21,- С. 10-11.</w:t>
      </w:r>
    </w:p>
    <w:p w:rsidR="008B3F2A" w:rsidRPr="002967C1" w:rsidRDefault="008B3F2A" w:rsidP="002967C1">
      <w:pPr>
        <w:pStyle w:val="a3"/>
        <w:numPr>
          <w:ilvl w:val="0"/>
          <w:numId w:val="5"/>
        </w:numPr>
        <w:shd w:val="clear" w:color="auto" w:fill="FFFFFF"/>
        <w:spacing w:before="0" w:beforeAutospacing="0" w:after="0" w:afterAutospacing="0"/>
        <w:ind w:left="0"/>
        <w:jc w:val="both"/>
        <w:rPr>
          <w:color w:val="000000"/>
        </w:rPr>
      </w:pPr>
      <w:r w:rsidRPr="002967C1">
        <w:rPr>
          <w:color w:val="000000"/>
        </w:rPr>
        <w:t xml:space="preserve">Портных Ю.И. Подвижные игры II Спортивные и подвижные игры / Под общей ред. </w:t>
      </w:r>
      <w:proofErr w:type="spellStart"/>
      <w:r w:rsidRPr="002967C1">
        <w:rPr>
          <w:color w:val="000000"/>
        </w:rPr>
        <w:t>П.А.Чумакова</w:t>
      </w:r>
      <w:proofErr w:type="spellEnd"/>
      <w:r w:rsidRPr="002967C1">
        <w:rPr>
          <w:color w:val="000000"/>
        </w:rPr>
        <w:t>. - М., 1970.- С.46-82.</w:t>
      </w:r>
    </w:p>
    <w:p w:rsidR="008B3F2A" w:rsidRPr="002967C1" w:rsidRDefault="008B3F2A" w:rsidP="002967C1">
      <w:pPr>
        <w:pStyle w:val="a3"/>
        <w:numPr>
          <w:ilvl w:val="0"/>
          <w:numId w:val="5"/>
        </w:numPr>
        <w:shd w:val="clear" w:color="auto" w:fill="FFFFFF"/>
        <w:spacing w:before="0" w:beforeAutospacing="0" w:after="0" w:afterAutospacing="0"/>
        <w:ind w:left="0"/>
        <w:jc w:val="both"/>
        <w:rPr>
          <w:color w:val="000000"/>
        </w:rPr>
      </w:pPr>
      <w:r w:rsidRPr="002967C1">
        <w:rPr>
          <w:color w:val="000000"/>
        </w:rPr>
        <w:t>Коротков И.М., Петухова В.А. Подвижные игры в тренировке юных боксеров // Бокс: Ежегодник,- М., 1978.- С. 43-45.</w:t>
      </w:r>
    </w:p>
    <w:p w:rsidR="008B3F2A" w:rsidRPr="00436C4B" w:rsidRDefault="008B3F2A" w:rsidP="002967C1">
      <w:pPr>
        <w:pStyle w:val="a8"/>
        <w:numPr>
          <w:ilvl w:val="0"/>
          <w:numId w:val="5"/>
        </w:numPr>
        <w:spacing w:after="0" w:line="240" w:lineRule="auto"/>
        <w:ind w:left="0"/>
        <w:jc w:val="both"/>
        <w:rPr>
          <w:rFonts w:ascii="Times New Roman" w:hAnsi="Times New Roman" w:cs="Times New Roman"/>
          <w:sz w:val="24"/>
          <w:szCs w:val="24"/>
        </w:rPr>
      </w:pPr>
      <w:r w:rsidRPr="002967C1">
        <w:rPr>
          <w:rFonts w:ascii="Times New Roman" w:hAnsi="Times New Roman" w:cs="Times New Roman"/>
          <w:sz w:val="24"/>
          <w:szCs w:val="24"/>
        </w:rPr>
        <w:t xml:space="preserve">Тишков Ю.Н. Психологический аспект тренировочной и соревновательной деятельности спортсменов / Ю.Н. Тишков, Д.Г. </w:t>
      </w:r>
      <w:proofErr w:type="spellStart"/>
      <w:r w:rsidRPr="002967C1">
        <w:rPr>
          <w:rFonts w:ascii="Times New Roman" w:hAnsi="Times New Roman" w:cs="Times New Roman"/>
          <w:sz w:val="24"/>
          <w:szCs w:val="24"/>
        </w:rPr>
        <w:t>Миндиашвили</w:t>
      </w:r>
      <w:proofErr w:type="spellEnd"/>
      <w:r w:rsidRPr="002967C1">
        <w:rPr>
          <w:rFonts w:ascii="Times New Roman" w:hAnsi="Times New Roman" w:cs="Times New Roman"/>
          <w:sz w:val="24"/>
          <w:szCs w:val="24"/>
        </w:rPr>
        <w:t xml:space="preserve"> // Физкультурное образование Сибири. – 1997. №1. – с. 61-64.</w:t>
      </w:r>
    </w:p>
    <w:p w:rsidR="008B3F2A" w:rsidRPr="00436C4B" w:rsidRDefault="008B3F2A" w:rsidP="002967C1">
      <w:pPr>
        <w:pStyle w:val="a8"/>
        <w:numPr>
          <w:ilvl w:val="0"/>
          <w:numId w:val="5"/>
        </w:numPr>
        <w:spacing w:after="0" w:line="240" w:lineRule="auto"/>
        <w:ind w:left="0"/>
        <w:jc w:val="both"/>
        <w:rPr>
          <w:rFonts w:ascii="Times New Roman" w:hAnsi="Times New Roman" w:cs="Times New Roman"/>
          <w:sz w:val="24"/>
          <w:szCs w:val="24"/>
        </w:rPr>
      </w:pPr>
      <w:r w:rsidRPr="002967C1">
        <w:rPr>
          <w:rFonts w:ascii="Times New Roman" w:hAnsi="Times New Roman" w:cs="Times New Roman"/>
          <w:sz w:val="24"/>
          <w:szCs w:val="24"/>
        </w:rPr>
        <w:t>Чумаков Е.М. Масштабы соревновательной деятельности борца / Е.М. Чумаков // Теория и практика физической культуры, 1999г. - № 2 стр.16-20.</w:t>
      </w:r>
    </w:p>
    <w:p w:rsidR="008B3F2A" w:rsidRPr="002967C1" w:rsidRDefault="008B3F2A" w:rsidP="002967C1">
      <w:pPr>
        <w:pStyle w:val="a8"/>
        <w:numPr>
          <w:ilvl w:val="0"/>
          <w:numId w:val="5"/>
        </w:numPr>
        <w:spacing w:after="0" w:line="240" w:lineRule="auto"/>
        <w:ind w:left="0"/>
        <w:jc w:val="both"/>
        <w:rPr>
          <w:rFonts w:ascii="Times New Roman" w:hAnsi="Times New Roman" w:cs="Times New Roman"/>
          <w:sz w:val="24"/>
          <w:szCs w:val="24"/>
        </w:rPr>
      </w:pPr>
      <w:r w:rsidRPr="002967C1">
        <w:rPr>
          <w:rFonts w:ascii="Times New Roman" w:hAnsi="Times New Roman" w:cs="Times New Roman"/>
          <w:sz w:val="24"/>
          <w:szCs w:val="24"/>
        </w:rPr>
        <w:t xml:space="preserve">Психология спорта в терминах, понятиях, междисциплинарных связях / Е.Н. Сурков, </w:t>
      </w:r>
      <w:proofErr w:type="spellStart"/>
      <w:r w:rsidRPr="002967C1">
        <w:rPr>
          <w:rFonts w:ascii="Times New Roman" w:hAnsi="Times New Roman" w:cs="Times New Roman"/>
          <w:sz w:val="24"/>
          <w:szCs w:val="24"/>
        </w:rPr>
        <w:t>под</w:t>
      </w:r>
      <w:proofErr w:type="gramStart"/>
      <w:r w:rsidRPr="002967C1">
        <w:rPr>
          <w:rFonts w:ascii="Times New Roman" w:hAnsi="Times New Roman" w:cs="Times New Roman"/>
          <w:sz w:val="24"/>
          <w:szCs w:val="24"/>
        </w:rPr>
        <w:t>.о</w:t>
      </w:r>
      <w:proofErr w:type="gramEnd"/>
      <w:r w:rsidRPr="002967C1">
        <w:rPr>
          <w:rFonts w:ascii="Times New Roman" w:hAnsi="Times New Roman" w:cs="Times New Roman"/>
          <w:sz w:val="24"/>
          <w:szCs w:val="24"/>
        </w:rPr>
        <w:t>бщ</w:t>
      </w:r>
      <w:proofErr w:type="spellEnd"/>
      <w:r w:rsidRPr="002967C1">
        <w:rPr>
          <w:rFonts w:ascii="Times New Roman" w:hAnsi="Times New Roman" w:cs="Times New Roman"/>
          <w:sz w:val="24"/>
          <w:szCs w:val="24"/>
        </w:rPr>
        <w:t xml:space="preserve">. ред. В.У. </w:t>
      </w:r>
      <w:proofErr w:type="spellStart"/>
      <w:r w:rsidRPr="002967C1">
        <w:rPr>
          <w:rFonts w:ascii="Times New Roman" w:hAnsi="Times New Roman" w:cs="Times New Roman"/>
          <w:sz w:val="24"/>
          <w:szCs w:val="24"/>
        </w:rPr>
        <w:t>Агеевца</w:t>
      </w:r>
      <w:proofErr w:type="spellEnd"/>
      <w:r w:rsidRPr="002967C1">
        <w:rPr>
          <w:rFonts w:ascii="Times New Roman" w:hAnsi="Times New Roman" w:cs="Times New Roman"/>
          <w:sz w:val="24"/>
          <w:szCs w:val="24"/>
        </w:rPr>
        <w:t xml:space="preserve"> // Словарь-справочник, - СПб ГАФК им. П.Ф. Лесгафта. – СПб, 1996. – 451с.</w:t>
      </w:r>
      <w:bookmarkStart w:id="0" w:name="_GoBack"/>
      <w:bookmarkEnd w:id="0"/>
    </w:p>
    <w:sectPr w:rsidR="008B3F2A" w:rsidRPr="002967C1" w:rsidSect="002967C1">
      <w:pgSz w:w="11906" w:h="16838"/>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6061" w:rsidRDefault="00DF6061" w:rsidP="008B3F2A">
      <w:pPr>
        <w:spacing w:after="0" w:line="240" w:lineRule="auto"/>
      </w:pPr>
      <w:r>
        <w:separator/>
      </w:r>
    </w:p>
  </w:endnote>
  <w:endnote w:type="continuationSeparator" w:id="0">
    <w:p w:rsidR="00DF6061" w:rsidRDefault="00DF6061" w:rsidP="008B3F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OpenSans">
    <w:altName w:val="Times New Roman"/>
    <w:panose1 w:val="00000000000000000000"/>
    <w:charset w:val="00"/>
    <w:family w:val="roman"/>
    <w:notTrueType/>
    <w:pitch w:val="default"/>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6061" w:rsidRDefault="00DF6061" w:rsidP="008B3F2A">
      <w:pPr>
        <w:spacing w:after="0" w:line="240" w:lineRule="auto"/>
      </w:pPr>
      <w:r>
        <w:separator/>
      </w:r>
    </w:p>
  </w:footnote>
  <w:footnote w:type="continuationSeparator" w:id="0">
    <w:p w:rsidR="00DF6061" w:rsidRDefault="00DF6061" w:rsidP="008B3F2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75208A"/>
    <w:multiLevelType w:val="multilevel"/>
    <w:tmpl w:val="E5EADF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8BE77E6"/>
    <w:multiLevelType w:val="multilevel"/>
    <w:tmpl w:val="E78A3A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8836FC3"/>
    <w:multiLevelType w:val="multilevel"/>
    <w:tmpl w:val="99049C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94F40DD"/>
    <w:multiLevelType w:val="multilevel"/>
    <w:tmpl w:val="26DE5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46E66EA"/>
    <w:multiLevelType w:val="multilevel"/>
    <w:tmpl w:val="D99E3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4A52"/>
    <w:rsid w:val="0023786B"/>
    <w:rsid w:val="002967C1"/>
    <w:rsid w:val="00436C4B"/>
    <w:rsid w:val="0045045C"/>
    <w:rsid w:val="00467CC4"/>
    <w:rsid w:val="00634A52"/>
    <w:rsid w:val="0077261C"/>
    <w:rsid w:val="008B3F2A"/>
    <w:rsid w:val="00DF60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B3F2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8B3F2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B3F2A"/>
  </w:style>
  <w:style w:type="paragraph" w:styleId="a6">
    <w:name w:val="footer"/>
    <w:basedOn w:val="a"/>
    <w:link w:val="a7"/>
    <w:uiPriority w:val="99"/>
    <w:unhideWhenUsed/>
    <w:rsid w:val="008B3F2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B3F2A"/>
  </w:style>
  <w:style w:type="paragraph" w:styleId="a8">
    <w:name w:val="List Paragraph"/>
    <w:basedOn w:val="a"/>
    <w:uiPriority w:val="34"/>
    <w:qFormat/>
    <w:rsid w:val="008B3F2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B3F2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8B3F2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B3F2A"/>
  </w:style>
  <w:style w:type="paragraph" w:styleId="a6">
    <w:name w:val="footer"/>
    <w:basedOn w:val="a"/>
    <w:link w:val="a7"/>
    <w:uiPriority w:val="99"/>
    <w:unhideWhenUsed/>
    <w:rsid w:val="008B3F2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B3F2A"/>
  </w:style>
  <w:style w:type="paragraph" w:styleId="a8">
    <w:name w:val="List Paragraph"/>
    <w:basedOn w:val="a"/>
    <w:uiPriority w:val="34"/>
    <w:qFormat/>
    <w:rsid w:val="008B3F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018288">
      <w:bodyDiv w:val="1"/>
      <w:marLeft w:val="0"/>
      <w:marRight w:val="0"/>
      <w:marTop w:val="0"/>
      <w:marBottom w:val="0"/>
      <w:divBdr>
        <w:top w:val="none" w:sz="0" w:space="0" w:color="auto"/>
        <w:left w:val="none" w:sz="0" w:space="0" w:color="auto"/>
        <w:bottom w:val="none" w:sz="0" w:space="0" w:color="auto"/>
        <w:right w:val="none" w:sz="0" w:space="0" w:color="auto"/>
      </w:divBdr>
    </w:div>
    <w:div w:id="378482660">
      <w:bodyDiv w:val="1"/>
      <w:marLeft w:val="0"/>
      <w:marRight w:val="0"/>
      <w:marTop w:val="0"/>
      <w:marBottom w:val="0"/>
      <w:divBdr>
        <w:top w:val="none" w:sz="0" w:space="0" w:color="auto"/>
        <w:left w:val="none" w:sz="0" w:space="0" w:color="auto"/>
        <w:bottom w:val="none" w:sz="0" w:space="0" w:color="auto"/>
        <w:right w:val="none" w:sz="0" w:space="0" w:color="auto"/>
      </w:divBdr>
    </w:div>
    <w:div w:id="411515417">
      <w:bodyDiv w:val="1"/>
      <w:marLeft w:val="0"/>
      <w:marRight w:val="0"/>
      <w:marTop w:val="0"/>
      <w:marBottom w:val="0"/>
      <w:divBdr>
        <w:top w:val="none" w:sz="0" w:space="0" w:color="auto"/>
        <w:left w:val="none" w:sz="0" w:space="0" w:color="auto"/>
        <w:bottom w:val="none" w:sz="0" w:space="0" w:color="auto"/>
        <w:right w:val="none" w:sz="0" w:space="0" w:color="auto"/>
      </w:divBdr>
    </w:div>
    <w:div w:id="1033649863">
      <w:bodyDiv w:val="1"/>
      <w:marLeft w:val="0"/>
      <w:marRight w:val="0"/>
      <w:marTop w:val="0"/>
      <w:marBottom w:val="0"/>
      <w:divBdr>
        <w:top w:val="none" w:sz="0" w:space="0" w:color="auto"/>
        <w:left w:val="none" w:sz="0" w:space="0" w:color="auto"/>
        <w:bottom w:val="none" w:sz="0" w:space="0" w:color="auto"/>
        <w:right w:val="none" w:sz="0" w:space="0" w:color="auto"/>
      </w:divBdr>
    </w:div>
    <w:div w:id="1173033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6</Pages>
  <Words>1857</Words>
  <Characters>10587</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muser</dc:creator>
  <cp:keywords/>
  <dc:description/>
  <cp:lastModifiedBy>User</cp:lastModifiedBy>
  <cp:revision>4</cp:revision>
  <dcterms:created xsi:type="dcterms:W3CDTF">2020-12-05T00:27:00Z</dcterms:created>
  <dcterms:modified xsi:type="dcterms:W3CDTF">2020-12-07T08:06:00Z</dcterms:modified>
</cp:coreProperties>
</file>